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600" w:rsidRDefault="005C553F" w:rsidP="00C234CD">
      <w:pPr>
        <w:rPr>
          <w:lang w:val="de-DE"/>
        </w:rPr>
      </w:pPr>
      <w:r>
        <w:rPr>
          <w:noProof/>
          <w:lang w:eastAsia="de-CH"/>
        </w:rPr>
        <w:drawing>
          <wp:anchor distT="0" distB="0" distL="114300" distR="114300" simplePos="0" relativeHeight="251662336" behindDoc="0" locked="0" layoutInCell="1" allowOverlap="1" wp14:anchorId="2CC3A035" wp14:editId="67E5CF38">
            <wp:simplePos x="0" y="0"/>
            <wp:positionH relativeFrom="page">
              <wp:align>left</wp:align>
            </wp:positionH>
            <wp:positionV relativeFrom="paragraph">
              <wp:posOffset>-909955</wp:posOffset>
            </wp:positionV>
            <wp:extent cx="7572375" cy="1497330"/>
            <wp:effectExtent l="0" t="0" r="952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600" w:rsidRDefault="004A0600" w:rsidP="00C234CD">
      <w:pPr>
        <w:rPr>
          <w:lang w:val="de-DE"/>
        </w:rPr>
      </w:pPr>
    </w:p>
    <w:p w:rsidR="004A0600" w:rsidRDefault="004A0600" w:rsidP="00C234CD">
      <w:pPr>
        <w:rPr>
          <w:lang w:val="de-DE"/>
        </w:rPr>
      </w:pPr>
    </w:p>
    <w:p w:rsidR="004A0600" w:rsidRDefault="004A0600" w:rsidP="00C234CD">
      <w:pPr>
        <w:rPr>
          <w:lang w:val="de-DE"/>
        </w:rPr>
      </w:pPr>
    </w:p>
    <w:p w:rsidR="002F0857" w:rsidRDefault="002F0857" w:rsidP="00C234CD">
      <w:pPr>
        <w:rPr>
          <w:lang w:val="de-DE"/>
        </w:rPr>
      </w:pPr>
    </w:p>
    <w:p w:rsidR="002F0857" w:rsidRDefault="002F0857" w:rsidP="00C234CD">
      <w:pPr>
        <w:rPr>
          <w:lang w:val="de-DE"/>
        </w:rPr>
      </w:pPr>
    </w:p>
    <w:p w:rsidR="004A0600" w:rsidRDefault="004A0600" w:rsidP="00C234CD">
      <w:pPr>
        <w:rPr>
          <w:lang w:val="de-DE"/>
        </w:rPr>
      </w:pPr>
    </w:p>
    <w:p w:rsidR="002F0857" w:rsidRDefault="002F0857" w:rsidP="00C234CD">
      <w:pPr>
        <w:rPr>
          <w:lang w:val="de-DE"/>
        </w:rPr>
      </w:pPr>
    </w:p>
    <w:p w:rsidR="004A0600" w:rsidRDefault="004A0600" w:rsidP="00C234CD">
      <w:pPr>
        <w:rPr>
          <w:lang w:val="de-DE"/>
        </w:rPr>
      </w:pPr>
    </w:p>
    <w:p w:rsidR="004A0600" w:rsidRDefault="004A0600" w:rsidP="00C234CD">
      <w:pPr>
        <w:rPr>
          <w:lang w:val="de-DE"/>
        </w:rPr>
      </w:pPr>
    </w:p>
    <w:p w:rsidR="004A0600" w:rsidRDefault="004A0600" w:rsidP="00C234CD">
      <w:pPr>
        <w:rPr>
          <w:lang w:val="de-DE"/>
        </w:rPr>
      </w:pPr>
    </w:p>
    <w:p w:rsidR="005C553F" w:rsidRDefault="005C553F" w:rsidP="00C234CD">
      <w:pPr>
        <w:rPr>
          <w:lang w:val="de-DE"/>
        </w:rPr>
      </w:pPr>
    </w:p>
    <w:p w:rsidR="005C553F" w:rsidRDefault="005C553F" w:rsidP="00C234CD">
      <w:pPr>
        <w:rPr>
          <w:lang w:val="de-DE"/>
        </w:rPr>
      </w:pPr>
    </w:p>
    <w:p w:rsidR="005C553F" w:rsidRDefault="005C553F" w:rsidP="00C234CD">
      <w:pPr>
        <w:rPr>
          <w:lang w:val="de-DE"/>
        </w:rPr>
      </w:pPr>
    </w:p>
    <w:p w:rsidR="004A0600" w:rsidRDefault="004A0600" w:rsidP="00C234CD">
      <w:pPr>
        <w:rPr>
          <w:lang w:val="de-DE"/>
        </w:rPr>
      </w:pPr>
    </w:p>
    <w:p w:rsidR="005C553F" w:rsidRDefault="005C553F" w:rsidP="00C234CD">
      <w:pPr>
        <w:rPr>
          <w:lang w:val="de-DE"/>
        </w:rPr>
      </w:pPr>
    </w:p>
    <w:p w:rsidR="005C553F" w:rsidRDefault="005C553F" w:rsidP="00C234CD">
      <w:pPr>
        <w:rPr>
          <w:lang w:val="de-DE"/>
        </w:rPr>
      </w:pPr>
    </w:p>
    <w:p w:rsidR="004A0600" w:rsidRDefault="004A0600" w:rsidP="005C553F">
      <w:pPr>
        <w:spacing w:after="0" w:line="300" w:lineRule="exact"/>
        <w:rPr>
          <w:lang w:val="de-DE"/>
        </w:rPr>
      </w:pPr>
      <w:r>
        <w:rPr>
          <w:lang w:val="de-DE"/>
        </w:rPr>
        <w:t xml:space="preserve">Bern, Januar 2016 </w:t>
      </w:r>
    </w:p>
    <w:p w:rsidR="004A0600" w:rsidRDefault="004A0600" w:rsidP="005C553F">
      <w:pPr>
        <w:spacing w:after="0" w:line="300" w:lineRule="exact"/>
        <w:rPr>
          <w:lang w:val="de-DE"/>
        </w:rPr>
      </w:pPr>
    </w:p>
    <w:p w:rsidR="001323E1" w:rsidRPr="005C553F" w:rsidRDefault="001323E1" w:rsidP="005C553F">
      <w:pPr>
        <w:spacing w:after="0" w:line="240" w:lineRule="auto"/>
        <w:rPr>
          <w:b/>
          <w:sz w:val="40"/>
          <w:szCs w:val="40"/>
          <w:lang w:val="de-DE"/>
        </w:rPr>
      </w:pPr>
      <w:r w:rsidRPr="005C553F">
        <w:rPr>
          <w:b/>
          <w:sz w:val="40"/>
          <w:szCs w:val="40"/>
          <w:lang w:val="de-DE"/>
        </w:rPr>
        <w:t xml:space="preserve">Begünstigung </w:t>
      </w:r>
      <w:r w:rsidR="004A0600" w:rsidRPr="005C553F">
        <w:rPr>
          <w:b/>
          <w:sz w:val="40"/>
          <w:szCs w:val="40"/>
          <w:lang w:val="de-DE"/>
        </w:rPr>
        <w:t>der Weiterbildung</w:t>
      </w:r>
    </w:p>
    <w:p w:rsidR="005C553F" w:rsidRDefault="005C553F" w:rsidP="005C553F">
      <w:pPr>
        <w:spacing w:after="0" w:line="300" w:lineRule="exact"/>
        <w:rPr>
          <w:sz w:val="24"/>
          <w:szCs w:val="24"/>
          <w:lang w:val="de-DE"/>
        </w:rPr>
      </w:pPr>
    </w:p>
    <w:p w:rsidR="004755E7" w:rsidRPr="004A0600" w:rsidRDefault="004A0600" w:rsidP="005C553F">
      <w:pPr>
        <w:spacing w:after="0" w:line="300" w:lineRule="exact"/>
        <w:rPr>
          <w:sz w:val="24"/>
          <w:szCs w:val="24"/>
          <w:lang w:val="de-DE"/>
        </w:rPr>
      </w:pPr>
      <w:r w:rsidRPr="004A0600">
        <w:rPr>
          <w:sz w:val="24"/>
          <w:szCs w:val="24"/>
          <w:lang w:val="de-DE"/>
        </w:rPr>
        <w:t>Überlegungen zur Verantwortung der Arbeitgeber sowie der Arbe</w:t>
      </w:r>
      <w:r w:rsidR="00817692">
        <w:rPr>
          <w:sz w:val="24"/>
          <w:szCs w:val="24"/>
          <w:lang w:val="de-DE"/>
        </w:rPr>
        <w:t>itnehmenden und der Arbeitnehmenden</w:t>
      </w:r>
      <w:r w:rsidRPr="004A0600">
        <w:rPr>
          <w:sz w:val="24"/>
          <w:szCs w:val="24"/>
          <w:lang w:val="de-DE"/>
        </w:rPr>
        <w:t xml:space="preserve">verbände in Bezug auf die Weiterbildung </w:t>
      </w:r>
    </w:p>
    <w:p w:rsidR="004A0600" w:rsidRDefault="004A0600" w:rsidP="005C553F">
      <w:pPr>
        <w:spacing w:after="0" w:line="300" w:lineRule="exact"/>
        <w:rPr>
          <w:lang w:val="de-DE"/>
        </w:rPr>
      </w:pPr>
    </w:p>
    <w:p w:rsidR="004A0600" w:rsidRDefault="004A0600"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Default="005C553F" w:rsidP="005C553F">
      <w:pPr>
        <w:spacing w:after="0" w:line="300" w:lineRule="exact"/>
        <w:rPr>
          <w:lang w:val="de-DE"/>
        </w:rPr>
      </w:pPr>
    </w:p>
    <w:p w:rsidR="005C553F" w:rsidRPr="007E03FF" w:rsidRDefault="005C553F" w:rsidP="005C553F">
      <w:pPr>
        <w:spacing w:after="0" w:line="300" w:lineRule="exact"/>
        <w:rPr>
          <w:lang w:val="de-DE"/>
        </w:rPr>
      </w:pPr>
    </w:p>
    <w:p w:rsidR="004755E7" w:rsidRPr="007E03FF" w:rsidRDefault="004755E7" w:rsidP="005C553F">
      <w:pPr>
        <w:spacing w:after="0" w:line="300" w:lineRule="exact"/>
        <w:rPr>
          <w:lang w:val="de-DE"/>
        </w:rPr>
      </w:pPr>
      <w:r w:rsidRPr="007E03FF">
        <w:rPr>
          <w:lang w:val="de-DE"/>
        </w:rPr>
        <w:t xml:space="preserve">Bruno Weber-Gobet </w:t>
      </w:r>
    </w:p>
    <w:p w:rsidR="004755E7" w:rsidRDefault="004755E7" w:rsidP="005C553F">
      <w:pPr>
        <w:spacing w:after="0" w:line="300" w:lineRule="exact"/>
        <w:rPr>
          <w:lang w:val="de-DE"/>
        </w:rPr>
      </w:pPr>
      <w:r w:rsidRPr="007E03FF">
        <w:rPr>
          <w:lang w:val="de-DE"/>
        </w:rPr>
        <w:t xml:space="preserve">Leiter Bildungspolitik Travail.Suisse </w:t>
      </w:r>
    </w:p>
    <w:p w:rsidR="004A0600" w:rsidRDefault="000A4A81" w:rsidP="005C553F">
      <w:pPr>
        <w:spacing w:after="0" w:line="300" w:lineRule="exact"/>
        <w:rPr>
          <w:lang w:val="de-DE"/>
        </w:rPr>
      </w:pPr>
      <w:hyperlink r:id="rId9" w:history="1">
        <w:r w:rsidR="004A0600" w:rsidRPr="00517E35">
          <w:rPr>
            <w:rStyle w:val="Hyperlink"/>
            <w:lang w:val="de-DE"/>
          </w:rPr>
          <w:t>weber@travailsuisse.ch</w:t>
        </w:r>
      </w:hyperlink>
      <w:r w:rsidR="004A0600">
        <w:rPr>
          <w:lang w:val="de-DE"/>
        </w:rPr>
        <w:t xml:space="preserve"> </w:t>
      </w:r>
    </w:p>
    <w:p w:rsidR="004A0600" w:rsidRPr="007E03FF" w:rsidRDefault="004A0600" w:rsidP="00C234CD">
      <w:pPr>
        <w:rPr>
          <w:lang w:val="de-DE"/>
        </w:rPr>
      </w:pPr>
    </w:p>
    <w:p w:rsidR="00C72305" w:rsidRPr="007E03FF" w:rsidRDefault="00C72305" w:rsidP="00C234CD">
      <w:pPr>
        <w:rPr>
          <w:lang w:val="de-DE"/>
        </w:rPr>
      </w:pPr>
    </w:p>
    <w:p w:rsidR="001323E1" w:rsidRPr="007E03FF" w:rsidRDefault="001323E1" w:rsidP="00C234CD">
      <w:pPr>
        <w:rPr>
          <w:lang w:val="de-DE"/>
        </w:rPr>
      </w:pPr>
    </w:p>
    <w:p w:rsidR="001323E1" w:rsidRPr="00786F67" w:rsidRDefault="00786F67" w:rsidP="00C234CD">
      <w:pPr>
        <w:rPr>
          <w:sz w:val="32"/>
          <w:szCs w:val="32"/>
          <w:lang w:val="de-DE"/>
        </w:rPr>
      </w:pPr>
      <w:r w:rsidRPr="00786F67">
        <w:rPr>
          <w:sz w:val="32"/>
          <w:szCs w:val="32"/>
          <w:lang w:val="de-DE"/>
        </w:rPr>
        <w:lastRenderedPageBreak/>
        <w:t xml:space="preserve">Inhaltsverzeichnis </w:t>
      </w:r>
    </w:p>
    <w:p w:rsidR="00786F67" w:rsidRPr="007E03FF" w:rsidRDefault="00786F67" w:rsidP="00C234CD">
      <w:pPr>
        <w:rPr>
          <w:lang w:val="de-DE"/>
        </w:rPr>
      </w:pPr>
    </w:p>
    <w:p w:rsidR="00817692" w:rsidRDefault="005E0E5E">
      <w:pPr>
        <w:pStyle w:val="Verzeichnis1"/>
        <w:tabs>
          <w:tab w:val="left" w:pos="400"/>
          <w:tab w:val="right" w:leader="dot" w:pos="9062"/>
        </w:tabs>
        <w:rPr>
          <w:rFonts w:eastAsiaTheme="minorEastAsia" w:cstheme="minorBidi"/>
          <w:b w:val="0"/>
          <w:bCs w:val="0"/>
          <w:caps w:val="0"/>
          <w:noProof/>
          <w:sz w:val="22"/>
          <w:szCs w:val="22"/>
          <w:lang w:eastAsia="de-CH"/>
        </w:rPr>
      </w:pPr>
      <w:r w:rsidRPr="007E03FF">
        <w:rPr>
          <w:rFonts w:ascii="Arial" w:hAnsi="Arial"/>
          <w:b w:val="0"/>
          <w:bCs w:val="0"/>
          <w:caps w:val="0"/>
          <w:lang w:val="de-DE"/>
        </w:rPr>
        <w:fldChar w:fldCharType="begin"/>
      </w:r>
      <w:r w:rsidRPr="007E03FF">
        <w:rPr>
          <w:rFonts w:ascii="Arial" w:hAnsi="Arial"/>
          <w:b w:val="0"/>
          <w:bCs w:val="0"/>
          <w:caps w:val="0"/>
          <w:lang w:val="de-DE"/>
        </w:rPr>
        <w:instrText xml:space="preserve"> TOC \o "1-4" \h \z \u </w:instrText>
      </w:r>
      <w:r w:rsidRPr="007E03FF">
        <w:rPr>
          <w:rFonts w:ascii="Arial" w:hAnsi="Arial"/>
          <w:b w:val="0"/>
          <w:bCs w:val="0"/>
          <w:caps w:val="0"/>
          <w:lang w:val="de-DE"/>
        </w:rPr>
        <w:fldChar w:fldCharType="separate"/>
      </w:r>
      <w:hyperlink w:anchor="_Toc439763166" w:history="1">
        <w:r w:rsidR="00817692" w:rsidRPr="006A5F35">
          <w:rPr>
            <w:rStyle w:val="Hyperlink"/>
            <w:rFonts w:ascii="Arial" w:hAnsi="Arial"/>
            <w:noProof/>
            <w:lang w:val="de-DE"/>
          </w:rPr>
          <w:t>1.</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Management Summary</w:t>
        </w:r>
        <w:r w:rsidR="00817692">
          <w:rPr>
            <w:noProof/>
            <w:webHidden/>
          </w:rPr>
          <w:tab/>
        </w:r>
        <w:r w:rsidR="00817692">
          <w:rPr>
            <w:noProof/>
            <w:webHidden/>
          </w:rPr>
          <w:fldChar w:fldCharType="begin"/>
        </w:r>
        <w:r w:rsidR="00817692">
          <w:rPr>
            <w:noProof/>
            <w:webHidden/>
          </w:rPr>
          <w:instrText xml:space="preserve"> PAGEREF _Toc439763166 \h </w:instrText>
        </w:r>
        <w:r w:rsidR="00817692">
          <w:rPr>
            <w:noProof/>
            <w:webHidden/>
          </w:rPr>
        </w:r>
        <w:r w:rsidR="00817692">
          <w:rPr>
            <w:noProof/>
            <w:webHidden/>
          </w:rPr>
          <w:fldChar w:fldCharType="separate"/>
        </w:r>
        <w:r w:rsidR="00450A59">
          <w:rPr>
            <w:noProof/>
            <w:webHidden/>
          </w:rPr>
          <w:t>2</w:t>
        </w:r>
        <w:r w:rsidR="00817692">
          <w:rPr>
            <w:noProof/>
            <w:webHidden/>
          </w:rPr>
          <w:fldChar w:fldCharType="end"/>
        </w:r>
      </w:hyperlink>
    </w:p>
    <w:p w:rsidR="00817692" w:rsidRDefault="000A4A81">
      <w:pPr>
        <w:pStyle w:val="Verzeichnis1"/>
        <w:tabs>
          <w:tab w:val="left" w:pos="400"/>
          <w:tab w:val="right" w:leader="dot" w:pos="9062"/>
        </w:tabs>
        <w:rPr>
          <w:rFonts w:eastAsiaTheme="minorEastAsia" w:cstheme="minorBidi"/>
          <w:b w:val="0"/>
          <w:bCs w:val="0"/>
          <w:caps w:val="0"/>
          <w:noProof/>
          <w:sz w:val="22"/>
          <w:szCs w:val="22"/>
          <w:lang w:eastAsia="de-CH"/>
        </w:rPr>
      </w:pPr>
      <w:hyperlink w:anchor="_Toc439763167" w:history="1">
        <w:r w:rsidR="00817692" w:rsidRPr="006A5F35">
          <w:rPr>
            <w:rStyle w:val="Hyperlink"/>
            <w:rFonts w:ascii="Arial" w:hAnsi="Arial"/>
            <w:noProof/>
            <w:lang w:val="de-DE"/>
          </w:rPr>
          <w:t>2.</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Einführung</w:t>
        </w:r>
        <w:r w:rsidR="00817692">
          <w:rPr>
            <w:noProof/>
            <w:webHidden/>
          </w:rPr>
          <w:tab/>
        </w:r>
        <w:r w:rsidR="00817692">
          <w:rPr>
            <w:noProof/>
            <w:webHidden/>
          </w:rPr>
          <w:fldChar w:fldCharType="begin"/>
        </w:r>
        <w:r w:rsidR="00817692">
          <w:rPr>
            <w:noProof/>
            <w:webHidden/>
          </w:rPr>
          <w:instrText xml:space="preserve"> PAGEREF _Toc439763167 \h </w:instrText>
        </w:r>
        <w:r w:rsidR="00817692">
          <w:rPr>
            <w:noProof/>
            <w:webHidden/>
          </w:rPr>
        </w:r>
        <w:r w:rsidR="00817692">
          <w:rPr>
            <w:noProof/>
            <w:webHidden/>
          </w:rPr>
          <w:fldChar w:fldCharType="separate"/>
        </w:r>
        <w:r w:rsidR="00450A59">
          <w:rPr>
            <w:noProof/>
            <w:webHidden/>
          </w:rPr>
          <w:t>3</w:t>
        </w:r>
        <w:r w:rsidR="00817692">
          <w:rPr>
            <w:noProof/>
            <w:webHidden/>
          </w:rPr>
          <w:fldChar w:fldCharType="end"/>
        </w:r>
      </w:hyperlink>
    </w:p>
    <w:p w:rsidR="00817692" w:rsidRDefault="000A4A81">
      <w:pPr>
        <w:pStyle w:val="Verzeichnis1"/>
        <w:tabs>
          <w:tab w:val="left" w:pos="400"/>
          <w:tab w:val="right" w:leader="dot" w:pos="9062"/>
        </w:tabs>
        <w:rPr>
          <w:rFonts w:eastAsiaTheme="minorEastAsia" w:cstheme="minorBidi"/>
          <w:b w:val="0"/>
          <w:bCs w:val="0"/>
          <w:caps w:val="0"/>
          <w:noProof/>
          <w:sz w:val="22"/>
          <w:szCs w:val="22"/>
          <w:lang w:eastAsia="de-CH"/>
        </w:rPr>
      </w:pPr>
      <w:hyperlink w:anchor="_Toc439763168" w:history="1">
        <w:r w:rsidR="00817692" w:rsidRPr="006A5F35">
          <w:rPr>
            <w:rStyle w:val="Hyperlink"/>
            <w:rFonts w:ascii="Arial" w:hAnsi="Arial"/>
            <w:noProof/>
            <w:lang w:val="de-DE"/>
          </w:rPr>
          <w:t>3.</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Geteilte Verantwortung</w:t>
        </w:r>
        <w:r w:rsidR="00817692">
          <w:rPr>
            <w:noProof/>
            <w:webHidden/>
          </w:rPr>
          <w:tab/>
        </w:r>
        <w:r w:rsidR="00817692">
          <w:rPr>
            <w:noProof/>
            <w:webHidden/>
          </w:rPr>
          <w:fldChar w:fldCharType="begin"/>
        </w:r>
        <w:r w:rsidR="00817692">
          <w:rPr>
            <w:noProof/>
            <w:webHidden/>
          </w:rPr>
          <w:instrText xml:space="preserve"> PAGEREF _Toc439763168 \h </w:instrText>
        </w:r>
        <w:r w:rsidR="00817692">
          <w:rPr>
            <w:noProof/>
            <w:webHidden/>
          </w:rPr>
        </w:r>
        <w:r w:rsidR="00817692">
          <w:rPr>
            <w:noProof/>
            <w:webHidden/>
          </w:rPr>
          <w:fldChar w:fldCharType="separate"/>
        </w:r>
        <w:r w:rsidR="00450A59">
          <w:rPr>
            <w:noProof/>
            <w:webHidden/>
          </w:rPr>
          <w:t>4</w:t>
        </w:r>
        <w:r w:rsidR="00817692">
          <w:rPr>
            <w:noProof/>
            <w:webHidden/>
          </w:rPr>
          <w:fldChar w:fldCharType="end"/>
        </w:r>
      </w:hyperlink>
    </w:p>
    <w:p w:rsidR="00817692" w:rsidRDefault="000A4A81">
      <w:pPr>
        <w:pStyle w:val="Verzeichnis1"/>
        <w:tabs>
          <w:tab w:val="left" w:pos="400"/>
          <w:tab w:val="right" w:leader="dot" w:pos="9062"/>
        </w:tabs>
        <w:rPr>
          <w:rFonts w:eastAsiaTheme="minorEastAsia" w:cstheme="minorBidi"/>
          <w:b w:val="0"/>
          <w:bCs w:val="0"/>
          <w:caps w:val="0"/>
          <w:noProof/>
          <w:sz w:val="22"/>
          <w:szCs w:val="22"/>
          <w:lang w:eastAsia="de-CH"/>
        </w:rPr>
      </w:pPr>
      <w:hyperlink w:anchor="_Toc439763169" w:history="1">
        <w:r w:rsidR="00817692" w:rsidRPr="006A5F35">
          <w:rPr>
            <w:rStyle w:val="Hyperlink"/>
            <w:rFonts w:ascii="Arial" w:hAnsi="Arial"/>
            <w:noProof/>
            <w:lang w:val="de-DE"/>
          </w:rPr>
          <w:t>4.</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Die Verantwortung des einzelnen Menschen</w:t>
        </w:r>
        <w:r w:rsidR="00817692">
          <w:rPr>
            <w:noProof/>
            <w:webHidden/>
          </w:rPr>
          <w:tab/>
        </w:r>
        <w:r w:rsidR="00817692">
          <w:rPr>
            <w:noProof/>
            <w:webHidden/>
          </w:rPr>
          <w:fldChar w:fldCharType="begin"/>
        </w:r>
        <w:r w:rsidR="00817692">
          <w:rPr>
            <w:noProof/>
            <w:webHidden/>
          </w:rPr>
          <w:instrText xml:space="preserve"> PAGEREF _Toc439763169 \h </w:instrText>
        </w:r>
        <w:r w:rsidR="00817692">
          <w:rPr>
            <w:noProof/>
            <w:webHidden/>
          </w:rPr>
        </w:r>
        <w:r w:rsidR="00817692">
          <w:rPr>
            <w:noProof/>
            <w:webHidden/>
          </w:rPr>
          <w:fldChar w:fldCharType="separate"/>
        </w:r>
        <w:r w:rsidR="00450A59">
          <w:rPr>
            <w:noProof/>
            <w:webHidden/>
          </w:rPr>
          <w:t>5</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70" w:history="1">
        <w:r w:rsidR="00817692" w:rsidRPr="006A5F35">
          <w:rPr>
            <w:rStyle w:val="Hyperlink"/>
            <w:rFonts w:ascii="Arial" w:hAnsi="Arial"/>
            <w:noProof/>
            <w:lang w:val="de-DE"/>
          </w:rPr>
          <w:t>4.1.</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Drei zentrale Herausforderungen</w:t>
        </w:r>
        <w:r w:rsidR="00817692">
          <w:rPr>
            <w:noProof/>
            <w:webHidden/>
          </w:rPr>
          <w:tab/>
        </w:r>
        <w:r w:rsidR="00817692">
          <w:rPr>
            <w:noProof/>
            <w:webHidden/>
          </w:rPr>
          <w:fldChar w:fldCharType="begin"/>
        </w:r>
        <w:r w:rsidR="00817692">
          <w:rPr>
            <w:noProof/>
            <w:webHidden/>
          </w:rPr>
          <w:instrText xml:space="preserve"> PAGEREF _Toc439763170 \h </w:instrText>
        </w:r>
        <w:r w:rsidR="00817692">
          <w:rPr>
            <w:noProof/>
            <w:webHidden/>
          </w:rPr>
        </w:r>
        <w:r w:rsidR="00817692">
          <w:rPr>
            <w:noProof/>
            <w:webHidden/>
          </w:rPr>
          <w:fldChar w:fldCharType="separate"/>
        </w:r>
        <w:r w:rsidR="00450A59">
          <w:rPr>
            <w:noProof/>
            <w:webHidden/>
          </w:rPr>
          <w:t>5</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71" w:history="1">
        <w:r w:rsidR="00817692" w:rsidRPr="006A5F35">
          <w:rPr>
            <w:rStyle w:val="Hyperlink"/>
            <w:rFonts w:ascii="Arial" w:hAnsi="Arial"/>
            <w:noProof/>
            <w:lang w:val="de-DE"/>
          </w:rPr>
          <w:t>4.1.1.</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Das Problem der Dequalifizierungen</w:t>
        </w:r>
        <w:r w:rsidR="00817692">
          <w:rPr>
            <w:noProof/>
            <w:webHidden/>
          </w:rPr>
          <w:tab/>
        </w:r>
        <w:r w:rsidR="00817692">
          <w:rPr>
            <w:noProof/>
            <w:webHidden/>
          </w:rPr>
          <w:fldChar w:fldCharType="begin"/>
        </w:r>
        <w:r w:rsidR="00817692">
          <w:rPr>
            <w:noProof/>
            <w:webHidden/>
          </w:rPr>
          <w:instrText xml:space="preserve"> PAGEREF _Toc439763171 \h </w:instrText>
        </w:r>
        <w:r w:rsidR="00817692">
          <w:rPr>
            <w:noProof/>
            <w:webHidden/>
          </w:rPr>
        </w:r>
        <w:r w:rsidR="00817692">
          <w:rPr>
            <w:noProof/>
            <w:webHidden/>
          </w:rPr>
          <w:fldChar w:fldCharType="separate"/>
        </w:r>
        <w:r w:rsidR="00450A59">
          <w:rPr>
            <w:noProof/>
            <w:webHidden/>
          </w:rPr>
          <w:t>5</w:t>
        </w:r>
        <w:r w:rsidR="00817692">
          <w:rPr>
            <w:noProof/>
            <w:webHidden/>
          </w:rPr>
          <w:fldChar w:fldCharType="end"/>
        </w:r>
      </w:hyperlink>
    </w:p>
    <w:p w:rsidR="00817692" w:rsidRDefault="000A4A81">
      <w:pPr>
        <w:pStyle w:val="Verzeichnis4"/>
        <w:tabs>
          <w:tab w:val="left" w:pos="1600"/>
          <w:tab w:val="right" w:leader="dot" w:pos="9062"/>
        </w:tabs>
        <w:rPr>
          <w:rFonts w:eastAsiaTheme="minorEastAsia" w:cstheme="minorBidi"/>
          <w:noProof/>
          <w:sz w:val="22"/>
          <w:szCs w:val="22"/>
          <w:lang w:eastAsia="de-CH"/>
        </w:rPr>
      </w:pPr>
      <w:hyperlink w:anchor="_Toc439763172" w:history="1">
        <w:r w:rsidR="00817692" w:rsidRPr="006A5F35">
          <w:rPr>
            <w:rStyle w:val="Hyperlink"/>
            <w:rFonts w:ascii="Arial" w:hAnsi="Arial"/>
            <w:noProof/>
            <w:lang w:val="de-DE"/>
          </w:rPr>
          <w:t>4.1.1.1.</w:t>
        </w:r>
        <w:r w:rsidR="00817692">
          <w:rPr>
            <w:rFonts w:eastAsiaTheme="minorEastAsia" w:cstheme="minorBidi"/>
            <w:noProof/>
            <w:sz w:val="22"/>
            <w:szCs w:val="22"/>
            <w:lang w:eastAsia="de-CH"/>
          </w:rPr>
          <w:tab/>
        </w:r>
        <w:r w:rsidR="00817692" w:rsidRPr="006A5F35">
          <w:rPr>
            <w:rStyle w:val="Hyperlink"/>
            <w:rFonts w:ascii="Arial" w:hAnsi="Arial"/>
            <w:noProof/>
            <w:lang w:val="de-DE"/>
          </w:rPr>
          <w:t>Die Gefahr der Entwertung von beruflichen Qualifikationen</w:t>
        </w:r>
        <w:r w:rsidR="00817692">
          <w:rPr>
            <w:noProof/>
            <w:webHidden/>
          </w:rPr>
          <w:tab/>
        </w:r>
        <w:r w:rsidR="00817692">
          <w:rPr>
            <w:noProof/>
            <w:webHidden/>
          </w:rPr>
          <w:fldChar w:fldCharType="begin"/>
        </w:r>
        <w:r w:rsidR="00817692">
          <w:rPr>
            <w:noProof/>
            <w:webHidden/>
          </w:rPr>
          <w:instrText xml:space="preserve"> PAGEREF _Toc439763172 \h </w:instrText>
        </w:r>
        <w:r w:rsidR="00817692">
          <w:rPr>
            <w:noProof/>
            <w:webHidden/>
          </w:rPr>
        </w:r>
        <w:r w:rsidR="00817692">
          <w:rPr>
            <w:noProof/>
            <w:webHidden/>
          </w:rPr>
          <w:fldChar w:fldCharType="separate"/>
        </w:r>
        <w:r w:rsidR="00450A59">
          <w:rPr>
            <w:noProof/>
            <w:webHidden/>
          </w:rPr>
          <w:t>5</w:t>
        </w:r>
        <w:r w:rsidR="00817692">
          <w:rPr>
            <w:noProof/>
            <w:webHidden/>
          </w:rPr>
          <w:fldChar w:fldCharType="end"/>
        </w:r>
      </w:hyperlink>
    </w:p>
    <w:p w:rsidR="00817692" w:rsidRDefault="000A4A81">
      <w:pPr>
        <w:pStyle w:val="Verzeichnis4"/>
        <w:tabs>
          <w:tab w:val="left" w:pos="1600"/>
          <w:tab w:val="right" w:leader="dot" w:pos="9062"/>
        </w:tabs>
        <w:rPr>
          <w:rFonts w:eastAsiaTheme="minorEastAsia" w:cstheme="minorBidi"/>
          <w:noProof/>
          <w:sz w:val="22"/>
          <w:szCs w:val="22"/>
          <w:lang w:eastAsia="de-CH"/>
        </w:rPr>
      </w:pPr>
      <w:hyperlink w:anchor="_Toc439763173" w:history="1">
        <w:r w:rsidR="00817692" w:rsidRPr="006A5F35">
          <w:rPr>
            <w:rStyle w:val="Hyperlink"/>
            <w:rFonts w:ascii="Arial" w:hAnsi="Arial"/>
            <w:noProof/>
            <w:lang w:val="de-DE"/>
          </w:rPr>
          <w:t>4.1.1.2.</w:t>
        </w:r>
        <w:r w:rsidR="00817692">
          <w:rPr>
            <w:rFonts w:eastAsiaTheme="minorEastAsia" w:cstheme="minorBidi"/>
            <w:noProof/>
            <w:sz w:val="22"/>
            <w:szCs w:val="22"/>
            <w:lang w:eastAsia="de-CH"/>
          </w:rPr>
          <w:tab/>
        </w:r>
        <w:r w:rsidR="00817692" w:rsidRPr="006A5F35">
          <w:rPr>
            <w:rStyle w:val="Hyperlink"/>
            <w:rFonts w:ascii="Arial" w:hAnsi="Arial"/>
            <w:noProof/>
            <w:lang w:val="de-DE"/>
          </w:rPr>
          <w:t>Die Gefahr des Verlusts von beruflichen Qualifikationen</w:t>
        </w:r>
        <w:r w:rsidR="00817692">
          <w:rPr>
            <w:noProof/>
            <w:webHidden/>
          </w:rPr>
          <w:tab/>
        </w:r>
        <w:r w:rsidR="00817692">
          <w:rPr>
            <w:noProof/>
            <w:webHidden/>
          </w:rPr>
          <w:fldChar w:fldCharType="begin"/>
        </w:r>
        <w:r w:rsidR="00817692">
          <w:rPr>
            <w:noProof/>
            <w:webHidden/>
          </w:rPr>
          <w:instrText xml:space="preserve"> PAGEREF _Toc439763173 \h </w:instrText>
        </w:r>
        <w:r w:rsidR="00817692">
          <w:rPr>
            <w:noProof/>
            <w:webHidden/>
          </w:rPr>
        </w:r>
        <w:r w:rsidR="00817692">
          <w:rPr>
            <w:noProof/>
            <w:webHidden/>
          </w:rPr>
          <w:fldChar w:fldCharType="separate"/>
        </w:r>
        <w:r w:rsidR="00450A59">
          <w:rPr>
            <w:noProof/>
            <w:webHidden/>
          </w:rPr>
          <w:t>6</w:t>
        </w:r>
        <w:r w:rsidR="00817692">
          <w:rPr>
            <w:noProof/>
            <w:webHidden/>
          </w:rPr>
          <w:fldChar w:fldCharType="end"/>
        </w:r>
      </w:hyperlink>
    </w:p>
    <w:p w:rsidR="00817692" w:rsidRDefault="000A4A81">
      <w:pPr>
        <w:pStyle w:val="Verzeichnis4"/>
        <w:tabs>
          <w:tab w:val="left" w:pos="1600"/>
          <w:tab w:val="right" w:leader="dot" w:pos="9062"/>
        </w:tabs>
        <w:rPr>
          <w:rFonts w:eastAsiaTheme="minorEastAsia" w:cstheme="minorBidi"/>
          <w:noProof/>
          <w:sz w:val="22"/>
          <w:szCs w:val="22"/>
          <w:lang w:eastAsia="de-CH"/>
        </w:rPr>
      </w:pPr>
      <w:hyperlink w:anchor="_Toc439763174" w:history="1">
        <w:r w:rsidR="00817692" w:rsidRPr="006A5F35">
          <w:rPr>
            <w:rStyle w:val="Hyperlink"/>
            <w:rFonts w:ascii="Arial" w:hAnsi="Arial"/>
            <w:noProof/>
          </w:rPr>
          <w:t>4.1.1.3.</w:t>
        </w:r>
        <w:r w:rsidR="00817692">
          <w:rPr>
            <w:rFonts w:eastAsiaTheme="minorEastAsia" w:cstheme="minorBidi"/>
            <w:noProof/>
            <w:sz w:val="22"/>
            <w:szCs w:val="22"/>
            <w:lang w:eastAsia="de-CH"/>
          </w:rPr>
          <w:tab/>
        </w:r>
        <w:r w:rsidR="00817692" w:rsidRPr="006A5F35">
          <w:rPr>
            <w:rStyle w:val="Hyperlink"/>
            <w:rFonts w:ascii="Arial" w:hAnsi="Arial"/>
            <w:noProof/>
          </w:rPr>
          <w:t>Das Problem der Verhinderung der Aneignung von neuen Qualifikationen</w:t>
        </w:r>
        <w:r w:rsidR="00817692">
          <w:rPr>
            <w:noProof/>
            <w:webHidden/>
          </w:rPr>
          <w:tab/>
        </w:r>
        <w:r w:rsidR="00817692">
          <w:rPr>
            <w:noProof/>
            <w:webHidden/>
          </w:rPr>
          <w:fldChar w:fldCharType="begin"/>
        </w:r>
        <w:r w:rsidR="00817692">
          <w:rPr>
            <w:noProof/>
            <w:webHidden/>
          </w:rPr>
          <w:instrText xml:space="preserve"> PAGEREF _Toc439763174 \h </w:instrText>
        </w:r>
        <w:r w:rsidR="00817692">
          <w:rPr>
            <w:noProof/>
            <w:webHidden/>
          </w:rPr>
        </w:r>
        <w:r w:rsidR="00817692">
          <w:rPr>
            <w:noProof/>
            <w:webHidden/>
          </w:rPr>
          <w:fldChar w:fldCharType="separate"/>
        </w:r>
        <w:r w:rsidR="00450A59">
          <w:rPr>
            <w:noProof/>
            <w:webHidden/>
          </w:rPr>
          <w:t>6</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75" w:history="1">
        <w:r w:rsidR="00817692" w:rsidRPr="006A5F35">
          <w:rPr>
            <w:rStyle w:val="Hyperlink"/>
            <w:rFonts w:ascii="Arial" w:hAnsi="Arial"/>
            <w:noProof/>
            <w:lang w:val="de-DE"/>
          </w:rPr>
          <w:t>4.1.2.</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Gesundheitsprobleme</w:t>
        </w:r>
        <w:r w:rsidR="00817692">
          <w:rPr>
            <w:noProof/>
            <w:webHidden/>
          </w:rPr>
          <w:tab/>
        </w:r>
        <w:r w:rsidR="00817692">
          <w:rPr>
            <w:noProof/>
            <w:webHidden/>
          </w:rPr>
          <w:fldChar w:fldCharType="begin"/>
        </w:r>
        <w:r w:rsidR="00817692">
          <w:rPr>
            <w:noProof/>
            <w:webHidden/>
          </w:rPr>
          <w:instrText xml:space="preserve"> PAGEREF _Toc439763175 \h </w:instrText>
        </w:r>
        <w:r w:rsidR="00817692">
          <w:rPr>
            <w:noProof/>
            <w:webHidden/>
          </w:rPr>
        </w:r>
        <w:r w:rsidR="00817692">
          <w:rPr>
            <w:noProof/>
            <w:webHidden/>
          </w:rPr>
          <w:fldChar w:fldCharType="separate"/>
        </w:r>
        <w:r w:rsidR="00450A59">
          <w:rPr>
            <w:noProof/>
            <w:webHidden/>
          </w:rPr>
          <w:t>6</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76" w:history="1">
        <w:r w:rsidR="00817692" w:rsidRPr="006A5F35">
          <w:rPr>
            <w:rStyle w:val="Hyperlink"/>
            <w:rFonts w:ascii="Arial" w:hAnsi="Arial"/>
            <w:noProof/>
            <w:lang w:val="de-DE"/>
          </w:rPr>
          <w:t>4.1.3.</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Das Problem der beruflichen Motivation</w:t>
        </w:r>
        <w:r w:rsidR="00817692">
          <w:rPr>
            <w:noProof/>
            <w:webHidden/>
          </w:rPr>
          <w:tab/>
        </w:r>
        <w:r w:rsidR="00817692">
          <w:rPr>
            <w:noProof/>
            <w:webHidden/>
          </w:rPr>
          <w:fldChar w:fldCharType="begin"/>
        </w:r>
        <w:r w:rsidR="00817692">
          <w:rPr>
            <w:noProof/>
            <w:webHidden/>
          </w:rPr>
          <w:instrText xml:space="preserve"> PAGEREF _Toc439763176 \h </w:instrText>
        </w:r>
        <w:r w:rsidR="00817692">
          <w:rPr>
            <w:noProof/>
            <w:webHidden/>
          </w:rPr>
        </w:r>
        <w:r w:rsidR="00817692">
          <w:rPr>
            <w:noProof/>
            <w:webHidden/>
          </w:rPr>
          <w:fldChar w:fldCharType="separate"/>
        </w:r>
        <w:r w:rsidR="00450A59">
          <w:rPr>
            <w:noProof/>
            <w:webHidden/>
          </w:rPr>
          <w:t>7</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77" w:history="1">
        <w:r w:rsidR="00817692" w:rsidRPr="006A5F35">
          <w:rPr>
            <w:rStyle w:val="Hyperlink"/>
            <w:rFonts w:ascii="Arial" w:hAnsi="Arial"/>
            <w:noProof/>
            <w:lang w:val="de-DE"/>
          </w:rPr>
          <w:t>4.2.</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Eine persönliche Weiterbildungsplanung entwickeln</w:t>
        </w:r>
        <w:r w:rsidR="00817692">
          <w:rPr>
            <w:noProof/>
            <w:webHidden/>
          </w:rPr>
          <w:tab/>
        </w:r>
        <w:r w:rsidR="00817692">
          <w:rPr>
            <w:noProof/>
            <w:webHidden/>
          </w:rPr>
          <w:fldChar w:fldCharType="begin"/>
        </w:r>
        <w:r w:rsidR="00817692">
          <w:rPr>
            <w:noProof/>
            <w:webHidden/>
          </w:rPr>
          <w:instrText xml:space="preserve"> PAGEREF _Toc439763177 \h </w:instrText>
        </w:r>
        <w:r w:rsidR="00817692">
          <w:rPr>
            <w:noProof/>
            <w:webHidden/>
          </w:rPr>
        </w:r>
        <w:r w:rsidR="00817692">
          <w:rPr>
            <w:noProof/>
            <w:webHidden/>
          </w:rPr>
          <w:fldChar w:fldCharType="separate"/>
        </w:r>
        <w:r w:rsidR="00450A59">
          <w:rPr>
            <w:noProof/>
            <w:webHidden/>
          </w:rPr>
          <w:t>7</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78" w:history="1">
        <w:r w:rsidR="00817692" w:rsidRPr="006A5F35">
          <w:rPr>
            <w:rStyle w:val="Hyperlink"/>
            <w:rFonts w:ascii="Arial" w:hAnsi="Arial"/>
            <w:noProof/>
            <w:lang w:val="de-DE"/>
          </w:rPr>
          <w:t>4.2.1.</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Die vorhandenen Qualifikationen kennen</w:t>
        </w:r>
        <w:r w:rsidR="00817692">
          <w:rPr>
            <w:noProof/>
            <w:webHidden/>
          </w:rPr>
          <w:tab/>
        </w:r>
        <w:r w:rsidR="00817692">
          <w:rPr>
            <w:noProof/>
            <w:webHidden/>
          </w:rPr>
          <w:fldChar w:fldCharType="begin"/>
        </w:r>
        <w:r w:rsidR="00817692">
          <w:rPr>
            <w:noProof/>
            <w:webHidden/>
          </w:rPr>
          <w:instrText xml:space="preserve"> PAGEREF _Toc439763178 \h </w:instrText>
        </w:r>
        <w:r w:rsidR="00817692">
          <w:rPr>
            <w:noProof/>
            <w:webHidden/>
          </w:rPr>
        </w:r>
        <w:r w:rsidR="00817692">
          <w:rPr>
            <w:noProof/>
            <w:webHidden/>
          </w:rPr>
          <w:fldChar w:fldCharType="separate"/>
        </w:r>
        <w:r w:rsidR="00450A59">
          <w:rPr>
            <w:noProof/>
            <w:webHidden/>
          </w:rPr>
          <w:t>7</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79" w:history="1">
        <w:r w:rsidR="00817692" w:rsidRPr="006A5F35">
          <w:rPr>
            <w:rStyle w:val="Hyperlink"/>
            <w:rFonts w:ascii="Arial" w:hAnsi="Arial"/>
            <w:noProof/>
            <w:lang w:val="de-DE"/>
          </w:rPr>
          <w:t>4.2.2.</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Über ein breites Bild von „Weiterbildung“ verfügen</w:t>
        </w:r>
        <w:r w:rsidR="00817692">
          <w:rPr>
            <w:noProof/>
            <w:webHidden/>
          </w:rPr>
          <w:tab/>
        </w:r>
        <w:r w:rsidR="00817692">
          <w:rPr>
            <w:noProof/>
            <w:webHidden/>
          </w:rPr>
          <w:fldChar w:fldCharType="begin"/>
        </w:r>
        <w:r w:rsidR="00817692">
          <w:rPr>
            <w:noProof/>
            <w:webHidden/>
          </w:rPr>
          <w:instrText xml:space="preserve"> PAGEREF _Toc439763179 \h </w:instrText>
        </w:r>
        <w:r w:rsidR="00817692">
          <w:rPr>
            <w:noProof/>
            <w:webHidden/>
          </w:rPr>
        </w:r>
        <w:r w:rsidR="00817692">
          <w:rPr>
            <w:noProof/>
            <w:webHidden/>
          </w:rPr>
          <w:fldChar w:fldCharType="separate"/>
        </w:r>
        <w:r w:rsidR="00450A59">
          <w:rPr>
            <w:noProof/>
            <w:webHidden/>
          </w:rPr>
          <w:t>8</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0" w:history="1">
        <w:r w:rsidR="00817692" w:rsidRPr="006A5F35">
          <w:rPr>
            <w:rStyle w:val="Hyperlink"/>
            <w:rFonts w:ascii="Arial" w:hAnsi="Arial"/>
            <w:noProof/>
            <w:lang w:val="de-DE"/>
          </w:rPr>
          <w:t>4.2.3.</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Persönliche Entwicklungen ernstnehmen</w:t>
        </w:r>
        <w:r w:rsidR="00817692">
          <w:rPr>
            <w:noProof/>
            <w:webHidden/>
          </w:rPr>
          <w:tab/>
        </w:r>
        <w:r w:rsidR="00817692">
          <w:rPr>
            <w:noProof/>
            <w:webHidden/>
          </w:rPr>
          <w:fldChar w:fldCharType="begin"/>
        </w:r>
        <w:r w:rsidR="00817692">
          <w:rPr>
            <w:noProof/>
            <w:webHidden/>
          </w:rPr>
          <w:instrText xml:space="preserve"> PAGEREF _Toc439763180 \h </w:instrText>
        </w:r>
        <w:r w:rsidR="00817692">
          <w:rPr>
            <w:noProof/>
            <w:webHidden/>
          </w:rPr>
        </w:r>
        <w:r w:rsidR="00817692">
          <w:rPr>
            <w:noProof/>
            <w:webHidden/>
          </w:rPr>
          <w:fldChar w:fldCharType="separate"/>
        </w:r>
        <w:r w:rsidR="00450A59">
          <w:rPr>
            <w:noProof/>
            <w:webHidden/>
          </w:rPr>
          <w:t>8</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1" w:history="1">
        <w:r w:rsidR="00817692" w:rsidRPr="006A5F35">
          <w:rPr>
            <w:rStyle w:val="Hyperlink"/>
            <w:rFonts w:ascii="Arial" w:hAnsi="Arial"/>
            <w:noProof/>
            <w:lang w:val="de-DE"/>
          </w:rPr>
          <w:t>4.2.4.</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Sich nicht nur spezialisieren, sondern die Qualifikation verbreitern</w:t>
        </w:r>
        <w:r w:rsidR="00817692">
          <w:rPr>
            <w:noProof/>
            <w:webHidden/>
          </w:rPr>
          <w:tab/>
        </w:r>
        <w:r w:rsidR="00817692">
          <w:rPr>
            <w:noProof/>
            <w:webHidden/>
          </w:rPr>
          <w:fldChar w:fldCharType="begin"/>
        </w:r>
        <w:r w:rsidR="00817692">
          <w:rPr>
            <w:noProof/>
            <w:webHidden/>
          </w:rPr>
          <w:instrText xml:space="preserve"> PAGEREF _Toc439763181 \h </w:instrText>
        </w:r>
        <w:r w:rsidR="00817692">
          <w:rPr>
            <w:noProof/>
            <w:webHidden/>
          </w:rPr>
        </w:r>
        <w:r w:rsidR="00817692">
          <w:rPr>
            <w:noProof/>
            <w:webHidden/>
          </w:rPr>
          <w:fldChar w:fldCharType="separate"/>
        </w:r>
        <w:r w:rsidR="00450A59">
          <w:rPr>
            <w:noProof/>
            <w:webHidden/>
          </w:rPr>
          <w:t>8</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2" w:history="1">
        <w:r w:rsidR="00817692" w:rsidRPr="006A5F35">
          <w:rPr>
            <w:rStyle w:val="Hyperlink"/>
            <w:rFonts w:ascii="Arial" w:hAnsi="Arial"/>
            <w:noProof/>
            <w:lang w:val="de-DE"/>
          </w:rPr>
          <w:t>4.2.5.</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Die Entwicklungen des Berufes nachvollziehen</w:t>
        </w:r>
        <w:r w:rsidR="00817692">
          <w:rPr>
            <w:noProof/>
            <w:webHidden/>
          </w:rPr>
          <w:tab/>
        </w:r>
        <w:r w:rsidR="00817692">
          <w:rPr>
            <w:noProof/>
            <w:webHidden/>
          </w:rPr>
          <w:fldChar w:fldCharType="begin"/>
        </w:r>
        <w:r w:rsidR="00817692">
          <w:rPr>
            <w:noProof/>
            <w:webHidden/>
          </w:rPr>
          <w:instrText xml:space="preserve"> PAGEREF _Toc439763182 \h </w:instrText>
        </w:r>
        <w:r w:rsidR="00817692">
          <w:rPr>
            <w:noProof/>
            <w:webHidden/>
          </w:rPr>
        </w:r>
        <w:r w:rsidR="00817692">
          <w:rPr>
            <w:noProof/>
            <w:webHidden/>
          </w:rPr>
          <w:fldChar w:fldCharType="separate"/>
        </w:r>
        <w:r w:rsidR="00450A59">
          <w:rPr>
            <w:noProof/>
            <w:webHidden/>
          </w:rPr>
          <w:t>9</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3" w:history="1">
        <w:r w:rsidR="00817692" w:rsidRPr="006A5F35">
          <w:rPr>
            <w:rStyle w:val="Hyperlink"/>
            <w:rFonts w:ascii="Arial" w:hAnsi="Arial"/>
            <w:noProof/>
            <w:lang w:val="de-DE"/>
          </w:rPr>
          <w:t>4.2.6.</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Das Gespräch mit dem Arbeitgeber suchen</w:t>
        </w:r>
        <w:r w:rsidR="00817692">
          <w:rPr>
            <w:noProof/>
            <w:webHidden/>
          </w:rPr>
          <w:tab/>
        </w:r>
        <w:r w:rsidR="00817692">
          <w:rPr>
            <w:noProof/>
            <w:webHidden/>
          </w:rPr>
          <w:fldChar w:fldCharType="begin"/>
        </w:r>
        <w:r w:rsidR="00817692">
          <w:rPr>
            <w:noProof/>
            <w:webHidden/>
          </w:rPr>
          <w:instrText xml:space="preserve"> PAGEREF _Toc439763183 \h </w:instrText>
        </w:r>
        <w:r w:rsidR="00817692">
          <w:rPr>
            <w:noProof/>
            <w:webHidden/>
          </w:rPr>
        </w:r>
        <w:r w:rsidR="00817692">
          <w:rPr>
            <w:noProof/>
            <w:webHidden/>
          </w:rPr>
          <w:fldChar w:fldCharType="separate"/>
        </w:r>
        <w:r w:rsidR="00450A59">
          <w:rPr>
            <w:noProof/>
            <w:webHidden/>
          </w:rPr>
          <w:t>9</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84" w:history="1">
        <w:r w:rsidR="00817692" w:rsidRPr="006A5F35">
          <w:rPr>
            <w:rStyle w:val="Hyperlink"/>
            <w:rFonts w:ascii="Arial" w:hAnsi="Arial"/>
            <w:noProof/>
            <w:lang w:val="de-DE"/>
          </w:rPr>
          <w:t>4.3.</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Die Grenzen der Selbstverantwortung</w:t>
        </w:r>
        <w:r w:rsidR="00817692">
          <w:rPr>
            <w:noProof/>
            <w:webHidden/>
          </w:rPr>
          <w:tab/>
        </w:r>
        <w:r w:rsidR="00817692">
          <w:rPr>
            <w:noProof/>
            <w:webHidden/>
          </w:rPr>
          <w:fldChar w:fldCharType="begin"/>
        </w:r>
        <w:r w:rsidR="00817692">
          <w:rPr>
            <w:noProof/>
            <w:webHidden/>
          </w:rPr>
          <w:instrText xml:space="preserve"> PAGEREF _Toc439763184 \h </w:instrText>
        </w:r>
        <w:r w:rsidR="00817692">
          <w:rPr>
            <w:noProof/>
            <w:webHidden/>
          </w:rPr>
        </w:r>
        <w:r w:rsidR="00817692">
          <w:rPr>
            <w:noProof/>
            <w:webHidden/>
          </w:rPr>
          <w:fldChar w:fldCharType="separate"/>
        </w:r>
        <w:r w:rsidR="00450A59">
          <w:rPr>
            <w:noProof/>
            <w:webHidden/>
          </w:rPr>
          <w:t>9</w:t>
        </w:r>
        <w:r w:rsidR="00817692">
          <w:rPr>
            <w:noProof/>
            <w:webHidden/>
          </w:rPr>
          <w:fldChar w:fldCharType="end"/>
        </w:r>
      </w:hyperlink>
    </w:p>
    <w:p w:rsidR="00817692" w:rsidRDefault="000A4A81">
      <w:pPr>
        <w:pStyle w:val="Verzeichnis1"/>
        <w:tabs>
          <w:tab w:val="left" w:pos="400"/>
          <w:tab w:val="right" w:leader="dot" w:pos="9062"/>
        </w:tabs>
        <w:rPr>
          <w:rFonts w:eastAsiaTheme="minorEastAsia" w:cstheme="minorBidi"/>
          <w:b w:val="0"/>
          <w:bCs w:val="0"/>
          <w:caps w:val="0"/>
          <w:noProof/>
          <w:sz w:val="22"/>
          <w:szCs w:val="22"/>
          <w:lang w:eastAsia="de-CH"/>
        </w:rPr>
      </w:pPr>
      <w:hyperlink w:anchor="_Toc439763185" w:history="1">
        <w:r w:rsidR="00817692" w:rsidRPr="006A5F35">
          <w:rPr>
            <w:rStyle w:val="Hyperlink"/>
            <w:rFonts w:ascii="Arial" w:hAnsi="Arial"/>
            <w:noProof/>
            <w:lang w:val="de-DE"/>
          </w:rPr>
          <w:t>5.</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Die Verantwortung der Arbeitgeber</w:t>
        </w:r>
        <w:r w:rsidR="00817692">
          <w:rPr>
            <w:noProof/>
            <w:webHidden/>
          </w:rPr>
          <w:tab/>
        </w:r>
        <w:r w:rsidR="00817692">
          <w:rPr>
            <w:noProof/>
            <w:webHidden/>
          </w:rPr>
          <w:fldChar w:fldCharType="begin"/>
        </w:r>
        <w:r w:rsidR="00817692">
          <w:rPr>
            <w:noProof/>
            <w:webHidden/>
          </w:rPr>
          <w:instrText xml:space="preserve"> PAGEREF _Toc439763185 \h </w:instrText>
        </w:r>
        <w:r w:rsidR="00817692">
          <w:rPr>
            <w:noProof/>
            <w:webHidden/>
          </w:rPr>
        </w:r>
        <w:r w:rsidR="00817692">
          <w:rPr>
            <w:noProof/>
            <w:webHidden/>
          </w:rPr>
          <w:fldChar w:fldCharType="separate"/>
        </w:r>
        <w:r w:rsidR="00450A59">
          <w:rPr>
            <w:noProof/>
            <w:webHidden/>
          </w:rPr>
          <w:t>10</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86" w:history="1">
        <w:r w:rsidR="00817692" w:rsidRPr="006A5F35">
          <w:rPr>
            <w:rStyle w:val="Hyperlink"/>
            <w:rFonts w:ascii="Arial" w:hAnsi="Arial"/>
            <w:noProof/>
            <w:lang w:val="de-DE"/>
          </w:rPr>
          <w:t>5.1.</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Weiterbildung als Antwort auf die wirtschaftlichen Herausforderungen</w:t>
        </w:r>
        <w:r w:rsidR="00817692">
          <w:rPr>
            <w:noProof/>
            <w:webHidden/>
          </w:rPr>
          <w:tab/>
        </w:r>
        <w:r w:rsidR="00817692">
          <w:rPr>
            <w:noProof/>
            <w:webHidden/>
          </w:rPr>
          <w:fldChar w:fldCharType="begin"/>
        </w:r>
        <w:r w:rsidR="00817692">
          <w:rPr>
            <w:noProof/>
            <w:webHidden/>
          </w:rPr>
          <w:instrText xml:space="preserve"> PAGEREF _Toc439763186 \h </w:instrText>
        </w:r>
        <w:r w:rsidR="00817692">
          <w:rPr>
            <w:noProof/>
            <w:webHidden/>
          </w:rPr>
        </w:r>
        <w:r w:rsidR="00817692">
          <w:rPr>
            <w:noProof/>
            <w:webHidden/>
          </w:rPr>
          <w:fldChar w:fldCharType="separate"/>
        </w:r>
        <w:r w:rsidR="00450A59">
          <w:rPr>
            <w:noProof/>
            <w:webHidden/>
          </w:rPr>
          <w:t>10</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87" w:history="1">
        <w:r w:rsidR="00817692" w:rsidRPr="006A5F35">
          <w:rPr>
            <w:rStyle w:val="Hyperlink"/>
            <w:rFonts w:ascii="Arial" w:hAnsi="Arial"/>
            <w:noProof/>
            <w:lang w:val="de-DE"/>
          </w:rPr>
          <w:t>5.2.</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Weiterbildung als Teil der Fürsorgepflicht der Arbeitgeber</w:t>
        </w:r>
        <w:r w:rsidR="00817692">
          <w:rPr>
            <w:noProof/>
            <w:webHidden/>
          </w:rPr>
          <w:tab/>
        </w:r>
        <w:r w:rsidR="00817692">
          <w:rPr>
            <w:noProof/>
            <w:webHidden/>
          </w:rPr>
          <w:fldChar w:fldCharType="begin"/>
        </w:r>
        <w:r w:rsidR="00817692">
          <w:rPr>
            <w:noProof/>
            <w:webHidden/>
          </w:rPr>
          <w:instrText xml:space="preserve"> PAGEREF _Toc439763187 \h </w:instrText>
        </w:r>
        <w:r w:rsidR="00817692">
          <w:rPr>
            <w:noProof/>
            <w:webHidden/>
          </w:rPr>
        </w:r>
        <w:r w:rsidR="00817692">
          <w:rPr>
            <w:noProof/>
            <w:webHidden/>
          </w:rPr>
          <w:fldChar w:fldCharType="separate"/>
        </w:r>
        <w:r w:rsidR="00450A59">
          <w:rPr>
            <w:noProof/>
            <w:webHidden/>
          </w:rPr>
          <w:t>11</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8" w:history="1">
        <w:r w:rsidR="00817692" w:rsidRPr="006A5F35">
          <w:rPr>
            <w:rStyle w:val="Hyperlink"/>
            <w:rFonts w:ascii="Arial" w:hAnsi="Arial"/>
            <w:noProof/>
            <w:lang w:val="de-DE"/>
          </w:rPr>
          <w:t>5.2.1.</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Mit Nichtstun ist der Selbstverantwortung nicht Genüge getan</w:t>
        </w:r>
        <w:r w:rsidR="00817692">
          <w:rPr>
            <w:noProof/>
            <w:webHidden/>
          </w:rPr>
          <w:tab/>
        </w:r>
        <w:r w:rsidR="00817692">
          <w:rPr>
            <w:noProof/>
            <w:webHidden/>
          </w:rPr>
          <w:fldChar w:fldCharType="begin"/>
        </w:r>
        <w:r w:rsidR="00817692">
          <w:rPr>
            <w:noProof/>
            <w:webHidden/>
          </w:rPr>
          <w:instrText xml:space="preserve"> PAGEREF _Toc439763188 \h </w:instrText>
        </w:r>
        <w:r w:rsidR="00817692">
          <w:rPr>
            <w:noProof/>
            <w:webHidden/>
          </w:rPr>
        </w:r>
        <w:r w:rsidR="00817692">
          <w:rPr>
            <w:noProof/>
            <w:webHidden/>
          </w:rPr>
          <w:fldChar w:fldCharType="separate"/>
        </w:r>
        <w:r w:rsidR="00450A59">
          <w:rPr>
            <w:noProof/>
            <w:webHidden/>
          </w:rPr>
          <w:t>11</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89" w:history="1">
        <w:r w:rsidR="00817692" w:rsidRPr="006A5F35">
          <w:rPr>
            <w:rStyle w:val="Hyperlink"/>
            <w:rFonts w:ascii="Arial" w:hAnsi="Arial"/>
            <w:noProof/>
            <w:lang w:val="de-DE"/>
          </w:rPr>
          <w:t>5.2.2.</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Begünstigen heisst: für ein günstiges Umfeld für Bildung im Unternehmen sorgen</w:t>
        </w:r>
        <w:r w:rsidR="00817692">
          <w:rPr>
            <w:noProof/>
            <w:webHidden/>
          </w:rPr>
          <w:tab/>
        </w:r>
        <w:r w:rsidR="00817692">
          <w:rPr>
            <w:noProof/>
            <w:webHidden/>
          </w:rPr>
          <w:fldChar w:fldCharType="begin"/>
        </w:r>
        <w:r w:rsidR="00817692">
          <w:rPr>
            <w:noProof/>
            <w:webHidden/>
          </w:rPr>
          <w:instrText xml:space="preserve"> PAGEREF _Toc439763189 \h </w:instrText>
        </w:r>
        <w:r w:rsidR="00817692">
          <w:rPr>
            <w:noProof/>
            <w:webHidden/>
          </w:rPr>
        </w:r>
        <w:r w:rsidR="00817692">
          <w:rPr>
            <w:noProof/>
            <w:webHidden/>
          </w:rPr>
          <w:fldChar w:fldCharType="separate"/>
        </w:r>
        <w:r w:rsidR="00450A59">
          <w:rPr>
            <w:noProof/>
            <w:webHidden/>
          </w:rPr>
          <w:t>12</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0" w:history="1">
        <w:r w:rsidR="00817692" w:rsidRPr="006A5F35">
          <w:rPr>
            <w:rStyle w:val="Hyperlink"/>
            <w:rFonts w:ascii="Arial" w:hAnsi="Arial"/>
            <w:noProof/>
            <w:lang w:val="de-DE"/>
          </w:rPr>
          <w:t>5.2.3.</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Für die Arbeitsmarktfähigkeit von gering qualifizierten Personen sorgen</w:t>
        </w:r>
        <w:r w:rsidR="00817692">
          <w:rPr>
            <w:noProof/>
            <w:webHidden/>
          </w:rPr>
          <w:tab/>
        </w:r>
        <w:r w:rsidR="00817692">
          <w:rPr>
            <w:noProof/>
            <w:webHidden/>
          </w:rPr>
          <w:fldChar w:fldCharType="begin"/>
        </w:r>
        <w:r w:rsidR="00817692">
          <w:rPr>
            <w:noProof/>
            <w:webHidden/>
          </w:rPr>
          <w:instrText xml:space="preserve"> PAGEREF _Toc439763190 \h </w:instrText>
        </w:r>
        <w:r w:rsidR="00817692">
          <w:rPr>
            <w:noProof/>
            <w:webHidden/>
          </w:rPr>
        </w:r>
        <w:r w:rsidR="00817692">
          <w:rPr>
            <w:noProof/>
            <w:webHidden/>
          </w:rPr>
          <w:fldChar w:fldCharType="separate"/>
        </w:r>
        <w:r w:rsidR="00450A59">
          <w:rPr>
            <w:noProof/>
            <w:webHidden/>
          </w:rPr>
          <w:t>12</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91" w:history="1">
        <w:r w:rsidR="00817692" w:rsidRPr="006A5F35">
          <w:rPr>
            <w:rStyle w:val="Hyperlink"/>
            <w:rFonts w:ascii="Arial" w:hAnsi="Arial"/>
            <w:noProof/>
            <w:lang w:val="de-DE"/>
          </w:rPr>
          <w:t>5.3.</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Vorschläge, die Selbstverantwortung in Bezug auf die Weiterbildung wahrzunehmen</w:t>
        </w:r>
        <w:r w:rsidR="00817692">
          <w:rPr>
            <w:noProof/>
            <w:webHidden/>
          </w:rPr>
          <w:tab/>
        </w:r>
        <w:r w:rsidR="00817692">
          <w:rPr>
            <w:noProof/>
            <w:webHidden/>
          </w:rPr>
          <w:fldChar w:fldCharType="begin"/>
        </w:r>
        <w:r w:rsidR="00817692">
          <w:rPr>
            <w:noProof/>
            <w:webHidden/>
          </w:rPr>
          <w:instrText xml:space="preserve"> PAGEREF _Toc439763191 \h </w:instrText>
        </w:r>
        <w:r w:rsidR="00817692">
          <w:rPr>
            <w:noProof/>
            <w:webHidden/>
          </w:rPr>
        </w:r>
        <w:r w:rsidR="00817692">
          <w:rPr>
            <w:noProof/>
            <w:webHidden/>
          </w:rPr>
          <w:fldChar w:fldCharType="separate"/>
        </w:r>
        <w:r w:rsidR="00450A59">
          <w:rPr>
            <w:noProof/>
            <w:webHidden/>
          </w:rPr>
          <w:t>12</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2" w:history="1">
        <w:r w:rsidR="00817692" w:rsidRPr="006A5F35">
          <w:rPr>
            <w:rStyle w:val="Hyperlink"/>
            <w:rFonts w:ascii="Arial" w:hAnsi="Arial"/>
            <w:noProof/>
            <w:lang w:val="de-DE"/>
          </w:rPr>
          <w:t>5.3.1.</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„Chancengleichheit“</w:t>
        </w:r>
        <w:r w:rsidR="00817692">
          <w:rPr>
            <w:noProof/>
            <w:webHidden/>
          </w:rPr>
          <w:tab/>
        </w:r>
        <w:r w:rsidR="00817692">
          <w:rPr>
            <w:noProof/>
            <w:webHidden/>
          </w:rPr>
          <w:fldChar w:fldCharType="begin"/>
        </w:r>
        <w:r w:rsidR="00817692">
          <w:rPr>
            <w:noProof/>
            <w:webHidden/>
          </w:rPr>
          <w:instrText xml:space="preserve"> PAGEREF _Toc439763192 \h </w:instrText>
        </w:r>
        <w:r w:rsidR="00817692">
          <w:rPr>
            <w:noProof/>
            <w:webHidden/>
          </w:rPr>
        </w:r>
        <w:r w:rsidR="00817692">
          <w:rPr>
            <w:noProof/>
            <w:webHidden/>
          </w:rPr>
          <w:fldChar w:fldCharType="separate"/>
        </w:r>
        <w:r w:rsidR="00450A59">
          <w:rPr>
            <w:noProof/>
            <w:webHidden/>
          </w:rPr>
          <w:t>13</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3" w:history="1">
        <w:r w:rsidR="00817692" w:rsidRPr="006A5F35">
          <w:rPr>
            <w:rStyle w:val="Hyperlink"/>
            <w:rFonts w:ascii="Arial" w:hAnsi="Arial"/>
            <w:noProof/>
            <w:lang w:val="de-DE"/>
          </w:rPr>
          <w:t>5.3.2.</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„Branchenlösungen“</w:t>
        </w:r>
        <w:r w:rsidR="00817692">
          <w:rPr>
            <w:noProof/>
            <w:webHidden/>
          </w:rPr>
          <w:tab/>
        </w:r>
        <w:r w:rsidR="00817692">
          <w:rPr>
            <w:noProof/>
            <w:webHidden/>
          </w:rPr>
          <w:fldChar w:fldCharType="begin"/>
        </w:r>
        <w:r w:rsidR="00817692">
          <w:rPr>
            <w:noProof/>
            <w:webHidden/>
          </w:rPr>
          <w:instrText xml:space="preserve"> PAGEREF _Toc439763193 \h </w:instrText>
        </w:r>
        <w:r w:rsidR="00817692">
          <w:rPr>
            <w:noProof/>
            <w:webHidden/>
          </w:rPr>
        </w:r>
        <w:r w:rsidR="00817692">
          <w:rPr>
            <w:noProof/>
            <w:webHidden/>
          </w:rPr>
          <w:fldChar w:fldCharType="separate"/>
        </w:r>
        <w:r w:rsidR="00450A59">
          <w:rPr>
            <w:noProof/>
            <w:webHidden/>
          </w:rPr>
          <w:t>13</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4" w:history="1">
        <w:r w:rsidR="00817692" w:rsidRPr="006A5F35">
          <w:rPr>
            <w:rStyle w:val="Hyperlink"/>
            <w:rFonts w:ascii="Arial" w:hAnsi="Arial"/>
            <w:noProof/>
            <w:lang w:val="de-DE"/>
          </w:rPr>
          <w:t>5.3.3.</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„Gering qualifizierte Mitarbeitende“</w:t>
        </w:r>
        <w:r w:rsidR="00817692">
          <w:rPr>
            <w:noProof/>
            <w:webHidden/>
          </w:rPr>
          <w:tab/>
        </w:r>
        <w:r w:rsidR="00817692">
          <w:rPr>
            <w:noProof/>
            <w:webHidden/>
          </w:rPr>
          <w:fldChar w:fldCharType="begin"/>
        </w:r>
        <w:r w:rsidR="00817692">
          <w:rPr>
            <w:noProof/>
            <w:webHidden/>
          </w:rPr>
          <w:instrText xml:space="preserve"> PAGEREF _Toc439763194 \h </w:instrText>
        </w:r>
        <w:r w:rsidR="00817692">
          <w:rPr>
            <w:noProof/>
            <w:webHidden/>
          </w:rPr>
        </w:r>
        <w:r w:rsidR="00817692">
          <w:rPr>
            <w:noProof/>
            <w:webHidden/>
          </w:rPr>
          <w:fldChar w:fldCharType="separate"/>
        </w:r>
        <w:r w:rsidR="00450A59">
          <w:rPr>
            <w:noProof/>
            <w:webHidden/>
          </w:rPr>
          <w:t>13</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5" w:history="1">
        <w:r w:rsidR="00817692" w:rsidRPr="006A5F35">
          <w:rPr>
            <w:rStyle w:val="Hyperlink"/>
            <w:rFonts w:ascii="Arial" w:hAnsi="Arial"/>
            <w:noProof/>
            <w:lang w:val="de-DE"/>
          </w:rPr>
          <w:t>5.3.4.</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„Ältere Arbeitnehmende“</w:t>
        </w:r>
        <w:r w:rsidR="00817692">
          <w:rPr>
            <w:noProof/>
            <w:webHidden/>
          </w:rPr>
          <w:tab/>
        </w:r>
        <w:r w:rsidR="00817692">
          <w:rPr>
            <w:noProof/>
            <w:webHidden/>
          </w:rPr>
          <w:fldChar w:fldCharType="begin"/>
        </w:r>
        <w:r w:rsidR="00817692">
          <w:rPr>
            <w:noProof/>
            <w:webHidden/>
          </w:rPr>
          <w:instrText xml:space="preserve"> PAGEREF _Toc439763195 \h </w:instrText>
        </w:r>
        <w:r w:rsidR="00817692">
          <w:rPr>
            <w:noProof/>
            <w:webHidden/>
          </w:rPr>
        </w:r>
        <w:r w:rsidR="00817692">
          <w:rPr>
            <w:noProof/>
            <w:webHidden/>
          </w:rPr>
          <w:fldChar w:fldCharType="separate"/>
        </w:r>
        <w:r w:rsidR="00450A59">
          <w:rPr>
            <w:noProof/>
            <w:webHidden/>
          </w:rPr>
          <w:t>13</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6" w:history="1">
        <w:r w:rsidR="00817692" w:rsidRPr="006A5F35">
          <w:rPr>
            <w:rStyle w:val="Hyperlink"/>
            <w:rFonts w:ascii="Arial" w:hAnsi="Arial"/>
            <w:noProof/>
            <w:lang w:val="de-DE"/>
          </w:rPr>
          <w:t>5.3.5.</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„WiedereinsteigerInnen“:</w:t>
        </w:r>
        <w:r w:rsidR="00817692">
          <w:rPr>
            <w:noProof/>
            <w:webHidden/>
          </w:rPr>
          <w:tab/>
        </w:r>
        <w:r w:rsidR="00817692">
          <w:rPr>
            <w:noProof/>
            <w:webHidden/>
          </w:rPr>
          <w:fldChar w:fldCharType="begin"/>
        </w:r>
        <w:r w:rsidR="00817692">
          <w:rPr>
            <w:noProof/>
            <w:webHidden/>
          </w:rPr>
          <w:instrText xml:space="preserve"> PAGEREF _Toc439763196 \h </w:instrText>
        </w:r>
        <w:r w:rsidR="00817692">
          <w:rPr>
            <w:noProof/>
            <w:webHidden/>
          </w:rPr>
        </w:r>
        <w:r w:rsidR="00817692">
          <w:rPr>
            <w:noProof/>
            <w:webHidden/>
          </w:rPr>
          <w:fldChar w:fldCharType="separate"/>
        </w:r>
        <w:r w:rsidR="00450A59">
          <w:rPr>
            <w:noProof/>
            <w:webHidden/>
          </w:rPr>
          <w:t>14</w:t>
        </w:r>
        <w:r w:rsidR="00817692">
          <w:rPr>
            <w:noProof/>
            <w:webHidden/>
          </w:rPr>
          <w:fldChar w:fldCharType="end"/>
        </w:r>
      </w:hyperlink>
    </w:p>
    <w:p w:rsidR="00817692" w:rsidRDefault="000A4A81">
      <w:pPr>
        <w:pStyle w:val="Verzeichnis3"/>
        <w:tabs>
          <w:tab w:val="left" w:pos="1200"/>
          <w:tab w:val="right" w:leader="dot" w:pos="9062"/>
        </w:tabs>
        <w:rPr>
          <w:rFonts w:eastAsiaTheme="minorEastAsia" w:cstheme="minorBidi"/>
          <w:i w:val="0"/>
          <w:iCs w:val="0"/>
          <w:noProof/>
          <w:sz w:val="22"/>
          <w:szCs w:val="22"/>
          <w:lang w:eastAsia="de-CH"/>
        </w:rPr>
      </w:pPr>
      <w:hyperlink w:anchor="_Toc439763197" w:history="1">
        <w:r w:rsidR="00817692" w:rsidRPr="006A5F35">
          <w:rPr>
            <w:rStyle w:val="Hyperlink"/>
            <w:rFonts w:ascii="Arial" w:hAnsi="Arial"/>
            <w:noProof/>
            <w:lang w:val="de-DE"/>
          </w:rPr>
          <w:t>5.3.6.</w:t>
        </w:r>
        <w:r w:rsidR="00817692">
          <w:rPr>
            <w:rFonts w:eastAsiaTheme="minorEastAsia" w:cstheme="minorBidi"/>
            <w:i w:val="0"/>
            <w:iCs w:val="0"/>
            <w:noProof/>
            <w:sz w:val="22"/>
            <w:szCs w:val="22"/>
            <w:lang w:eastAsia="de-CH"/>
          </w:rPr>
          <w:tab/>
        </w:r>
        <w:r w:rsidR="00817692" w:rsidRPr="006A5F35">
          <w:rPr>
            <w:rStyle w:val="Hyperlink"/>
            <w:rFonts w:ascii="Arial" w:hAnsi="Arial"/>
            <w:noProof/>
            <w:lang w:val="de-DE"/>
          </w:rPr>
          <w:t>Stichwort „Vorbereitungskurse“</w:t>
        </w:r>
        <w:r w:rsidR="00817692">
          <w:rPr>
            <w:noProof/>
            <w:webHidden/>
          </w:rPr>
          <w:tab/>
        </w:r>
        <w:r w:rsidR="00817692">
          <w:rPr>
            <w:noProof/>
            <w:webHidden/>
          </w:rPr>
          <w:fldChar w:fldCharType="begin"/>
        </w:r>
        <w:r w:rsidR="00817692">
          <w:rPr>
            <w:noProof/>
            <w:webHidden/>
          </w:rPr>
          <w:instrText xml:space="preserve"> PAGEREF _Toc439763197 \h </w:instrText>
        </w:r>
        <w:r w:rsidR="00817692">
          <w:rPr>
            <w:noProof/>
            <w:webHidden/>
          </w:rPr>
        </w:r>
        <w:r w:rsidR="00817692">
          <w:rPr>
            <w:noProof/>
            <w:webHidden/>
          </w:rPr>
          <w:fldChar w:fldCharType="separate"/>
        </w:r>
        <w:r w:rsidR="00450A59">
          <w:rPr>
            <w:noProof/>
            <w:webHidden/>
          </w:rPr>
          <w:t>14</w:t>
        </w:r>
        <w:r w:rsidR="00817692">
          <w:rPr>
            <w:noProof/>
            <w:webHidden/>
          </w:rPr>
          <w:fldChar w:fldCharType="end"/>
        </w:r>
      </w:hyperlink>
    </w:p>
    <w:p w:rsidR="00817692" w:rsidRDefault="000A4A81">
      <w:pPr>
        <w:pStyle w:val="Verzeichnis1"/>
        <w:tabs>
          <w:tab w:val="left" w:pos="400"/>
          <w:tab w:val="right" w:leader="dot" w:pos="9062"/>
        </w:tabs>
        <w:rPr>
          <w:rFonts w:eastAsiaTheme="minorEastAsia" w:cstheme="minorBidi"/>
          <w:b w:val="0"/>
          <w:bCs w:val="0"/>
          <w:caps w:val="0"/>
          <w:noProof/>
          <w:sz w:val="22"/>
          <w:szCs w:val="22"/>
          <w:lang w:eastAsia="de-CH"/>
        </w:rPr>
      </w:pPr>
      <w:hyperlink w:anchor="_Toc439763198" w:history="1">
        <w:r w:rsidR="00817692" w:rsidRPr="006A5F35">
          <w:rPr>
            <w:rStyle w:val="Hyperlink"/>
            <w:rFonts w:ascii="Arial" w:hAnsi="Arial"/>
            <w:noProof/>
            <w:lang w:val="de-DE"/>
          </w:rPr>
          <w:t>6.</w:t>
        </w:r>
        <w:r w:rsidR="00817692">
          <w:rPr>
            <w:rFonts w:eastAsiaTheme="minorEastAsia" w:cstheme="minorBidi"/>
            <w:b w:val="0"/>
            <w:bCs w:val="0"/>
            <w:caps w:val="0"/>
            <w:noProof/>
            <w:sz w:val="22"/>
            <w:szCs w:val="22"/>
            <w:lang w:eastAsia="de-CH"/>
          </w:rPr>
          <w:tab/>
        </w:r>
        <w:r w:rsidR="00817692" w:rsidRPr="006A5F35">
          <w:rPr>
            <w:rStyle w:val="Hyperlink"/>
            <w:rFonts w:ascii="Arial" w:hAnsi="Arial"/>
            <w:noProof/>
            <w:lang w:val="de-DE"/>
          </w:rPr>
          <w:t>Die Verantwortung der Arbeitnehmendenverbände</w:t>
        </w:r>
        <w:r w:rsidR="00817692">
          <w:rPr>
            <w:noProof/>
            <w:webHidden/>
          </w:rPr>
          <w:tab/>
        </w:r>
        <w:r w:rsidR="00817692">
          <w:rPr>
            <w:noProof/>
            <w:webHidden/>
          </w:rPr>
          <w:fldChar w:fldCharType="begin"/>
        </w:r>
        <w:r w:rsidR="00817692">
          <w:rPr>
            <w:noProof/>
            <w:webHidden/>
          </w:rPr>
          <w:instrText xml:space="preserve"> PAGEREF _Toc439763198 \h </w:instrText>
        </w:r>
        <w:r w:rsidR="00817692">
          <w:rPr>
            <w:noProof/>
            <w:webHidden/>
          </w:rPr>
        </w:r>
        <w:r w:rsidR="00817692">
          <w:rPr>
            <w:noProof/>
            <w:webHidden/>
          </w:rPr>
          <w:fldChar w:fldCharType="separate"/>
        </w:r>
        <w:r w:rsidR="00450A59">
          <w:rPr>
            <w:noProof/>
            <w:webHidden/>
          </w:rPr>
          <w:t>15</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199" w:history="1">
        <w:r w:rsidR="00817692" w:rsidRPr="006A5F35">
          <w:rPr>
            <w:rStyle w:val="Hyperlink"/>
            <w:rFonts w:ascii="Arial" w:hAnsi="Arial"/>
            <w:noProof/>
            <w:lang w:val="de-DE"/>
          </w:rPr>
          <w:t>6.1.</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Gesamtarbeitsverträge</w:t>
        </w:r>
        <w:r w:rsidR="00817692">
          <w:rPr>
            <w:noProof/>
            <w:webHidden/>
          </w:rPr>
          <w:tab/>
        </w:r>
        <w:r w:rsidR="00817692">
          <w:rPr>
            <w:noProof/>
            <w:webHidden/>
          </w:rPr>
          <w:fldChar w:fldCharType="begin"/>
        </w:r>
        <w:r w:rsidR="00817692">
          <w:rPr>
            <w:noProof/>
            <w:webHidden/>
          </w:rPr>
          <w:instrText xml:space="preserve"> PAGEREF _Toc439763199 \h </w:instrText>
        </w:r>
        <w:r w:rsidR="00817692">
          <w:rPr>
            <w:noProof/>
            <w:webHidden/>
          </w:rPr>
        </w:r>
        <w:r w:rsidR="00817692">
          <w:rPr>
            <w:noProof/>
            <w:webHidden/>
          </w:rPr>
          <w:fldChar w:fldCharType="separate"/>
        </w:r>
        <w:r w:rsidR="00450A59">
          <w:rPr>
            <w:noProof/>
            <w:webHidden/>
          </w:rPr>
          <w:t>15</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200" w:history="1">
        <w:r w:rsidR="00817692" w:rsidRPr="006A5F35">
          <w:rPr>
            <w:rStyle w:val="Hyperlink"/>
            <w:rFonts w:ascii="Arial" w:hAnsi="Arial"/>
            <w:noProof/>
            <w:lang w:val="de-DE"/>
          </w:rPr>
          <w:t>6.2.</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Politische Arbeit</w:t>
        </w:r>
        <w:r w:rsidR="00817692">
          <w:rPr>
            <w:noProof/>
            <w:webHidden/>
          </w:rPr>
          <w:tab/>
        </w:r>
        <w:r w:rsidR="00817692">
          <w:rPr>
            <w:noProof/>
            <w:webHidden/>
          </w:rPr>
          <w:fldChar w:fldCharType="begin"/>
        </w:r>
        <w:r w:rsidR="00817692">
          <w:rPr>
            <w:noProof/>
            <w:webHidden/>
          </w:rPr>
          <w:instrText xml:space="preserve"> PAGEREF _Toc439763200 \h </w:instrText>
        </w:r>
        <w:r w:rsidR="00817692">
          <w:rPr>
            <w:noProof/>
            <w:webHidden/>
          </w:rPr>
        </w:r>
        <w:r w:rsidR="00817692">
          <w:rPr>
            <w:noProof/>
            <w:webHidden/>
          </w:rPr>
          <w:fldChar w:fldCharType="separate"/>
        </w:r>
        <w:r w:rsidR="00450A59">
          <w:rPr>
            <w:noProof/>
            <w:webHidden/>
          </w:rPr>
          <w:t>15</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201" w:history="1">
        <w:r w:rsidR="00817692" w:rsidRPr="006A5F35">
          <w:rPr>
            <w:rStyle w:val="Hyperlink"/>
            <w:rFonts w:ascii="Arial" w:hAnsi="Arial"/>
            <w:noProof/>
            <w:lang w:val="de-DE"/>
          </w:rPr>
          <w:t>6.3.</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„Barometer Gute Arbeit“</w:t>
        </w:r>
        <w:r w:rsidR="00817692">
          <w:rPr>
            <w:noProof/>
            <w:webHidden/>
          </w:rPr>
          <w:tab/>
        </w:r>
        <w:r w:rsidR="00817692">
          <w:rPr>
            <w:noProof/>
            <w:webHidden/>
          </w:rPr>
          <w:fldChar w:fldCharType="begin"/>
        </w:r>
        <w:r w:rsidR="00817692">
          <w:rPr>
            <w:noProof/>
            <w:webHidden/>
          </w:rPr>
          <w:instrText xml:space="preserve"> PAGEREF _Toc439763201 \h </w:instrText>
        </w:r>
        <w:r w:rsidR="00817692">
          <w:rPr>
            <w:noProof/>
            <w:webHidden/>
          </w:rPr>
        </w:r>
        <w:r w:rsidR="00817692">
          <w:rPr>
            <w:noProof/>
            <w:webHidden/>
          </w:rPr>
          <w:fldChar w:fldCharType="separate"/>
        </w:r>
        <w:r w:rsidR="00450A59">
          <w:rPr>
            <w:noProof/>
            <w:webHidden/>
          </w:rPr>
          <w:t>16</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202" w:history="1">
        <w:r w:rsidR="00817692" w:rsidRPr="006A5F35">
          <w:rPr>
            <w:rStyle w:val="Hyperlink"/>
            <w:rFonts w:ascii="Arial" w:hAnsi="Arial"/>
            <w:noProof/>
            <w:lang w:val="de-DE"/>
          </w:rPr>
          <w:t>6.4.</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Kursangebote</w:t>
        </w:r>
        <w:r w:rsidR="00817692">
          <w:rPr>
            <w:noProof/>
            <w:webHidden/>
          </w:rPr>
          <w:tab/>
        </w:r>
        <w:r w:rsidR="00817692">
          <w:rPr>
            <w:noProof/>
            <w:webHidden/>
          </w:rPr>
          <w:fldChar w:fldCharType="begin"/>
        </w:r>
        <w:r w:rsidR="00817692">
          <w:rPr>
            <w:noProof/>
            <w:webHidden/>
          </w:rPr>
          <w:instrText xml:space="preserve"> PAGEREF _Toc439763202 \h </w:instrText>
        </w:r>
        <w:r w:rsidR="00817692">
          <w:rPr>
            <w:noProof/>
            <w:webHidden/>
          </w:rPr>
        </w:r>
        <w:r w:rsidR="00817692">
          <w:rPr>
            <w:noProof/>
            <w:webHidden/>
          </w:rPr>
          <w:fldChar w:fldCharType="separate"/>
        </w:r>
        <w:r w:rsidR="00450A59">
          <w:rPr>
            <w:noProof/>
            <w:webHidden/>
          </w:rPr>
          <w:t>17</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203" w:history="1">
        <w:r w:rsidR="00817692" w:rsidRPr="006A5F35">
          <w:rPr>
            <w:rStyle w:val="Hyperlink"/>
            <w:rFonts w:ascii="Arial" w:hAnsi="Arial"/>
            <w:noProof/>
            <w:lang w:val="de-DE"/>
          </w:rPr>
          <w:t>6.5.</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Informationen zur Weiterbildungsplanung</w:t>
        </w:r>
        <w:r w:rsidR="00817692">
          <w:rPr>
            <w:noProof/>
            <w:webHidden/>
          </w:rPr>
          <w:tab/>
        </w:r>
        <w:r w:rsidR="00817692">
          <w:rPr>
            <w:noProof/>
            <w:webHidden/>
          </w:rPr>
          <w:fldChar w:fldCharType="begin"/>
        </w:r>
        <w:r w:rsidR="00817692">
          <w:rPr>
            <w:noProof/>
            <w:webHidden/>
          </w:rPr>
          <w:instrText xml:space="preserve"> PAGEREF _Toc439763203 \h </w:instrText>
        </w:r>
        <w:r w:rsidR="00817692">
          <w:rPr>
            <w:noProof/>
            <w:webHidden/>
          </w:rPr>
        </w:r>
        <w:r w:rsidR="00817692">
          <w:rPr>
            <w:noProof/>
            <w:webHidden/>
          </w:rPr>
          <w:fldChar w:fldCharType="separate"/>
        </w:r>
        <w:r w:rsidR="00450A59">
          <w:rPr>
            <w:noProof/>
            <w:webHidden/>
          </w:rPr>
          <w:t>17</w:t>
        </w:r>
        <w:r w:rsidR="00817692">
          <w:rPr>
            <w:noProof/>
            <w:webHidden/>
          </w:rPr>
          <w:fldChar w:fldCharType="end"/>
        </w:r>
      </w:hyperlink>
    </w:p>
    <w:p w:rsidR="00817692" w:rsidRDefault="000A4A81">
      <w:pPr>
        <w:pStyle w:val="Verzeichnis2"/>
        <w:tabs>
          <w:tab w:val="left" w:pos="800"/>
          <w:tab w:val="right" w:leader="dot" w:pos="9062"/>
        </w:tabs>
        <w:rPr>
          <w:rFonts w:eastAsiaTheme="minorEastAsia" w:cstheme="minorBidi"/>
          <w:smallCaps w:val="0"/>
          <w:noProof/>
          <w:sz w:val="22"/>
          <w:szCs w:val="22"/>
          <w:lang w:eastAsia="de-CH"/>
        </w:rPr>
      </w:pPr>
      <w:hyperlink w:anchor="_Toc439763204" w:history="1">
        <w:r w:rsidR="00817692" w:rsidRPr="006A5F35">
          <w:rPr>
            <w:rStyle w:val="Hyperlink"/>
            <w:rFonts w:ascii="Arial" w:hAnsi="Arial"/>
            <w:noProof/>
            <w:lang w:val="de-DE"/>
          </w:rPr>
          <w:t>6.6.</w:t>
        </w:r>
        <w:r w:rsidR="00817692">
          <w:rPr>
            <w:rFonts w:eastAsiaTheme="minorEastAsia" w:cstheme="minorBidi"/>
            <w:smallCaps w:val="0"/>
            <w:noProof/>
            <w:sz w:val="22"/>
            <w:szCs w:val="22"/>
            <w:lang w:eastAsia="de-CH"/>
          </w:rPr>
          <w:tab/>
        </w:r>
        <w:r w:rsidR="00817692" w:rsidRPr="006A5F35">
          <w:rPr>
            <w:rStyle w:val="Hyperlink"/>
            <w:rFonts w:ascii="Arial" w:hAnsi="Arial"/>
            <w:noProof/>
            <w:lang w:val="de-DE"/>
          </w:rPr>
          <w:t>Sensibilisierung für die Weiterbildung</w:t>
        </w:r>
        <w:r w:rsidR="00817692">
          <w:rPr>
            <w:noProof/>
            <w:webHidden/>
          </w:rPr>
          <w:tab/>
        </w:r>
        <w:r w:rsidR="00817692">
          <w:rPr>
            <w:noProof/>
            <w:webHidden/>
          </w:rPr>
          <w:fldChar w:fldCharType="begin"/>
        </w:r>
        <w:r w:rsidR="00817692">
          <w:rPr>
            <w:noProof/>
            <w:webHidden/>
          </w:rPr>
          <w:instrText xml:space="preserve"> PAGEREF _Toc439763204 \h </w:instrText>
        </w:r>
        <w:r w:rsidR="00817692">
          <w:rPr>
            <w:noProof/>
            <w:webHidden/>
          </w:rPr>
        </w:r>
        <w:r w:rsidR="00817692">
          <w:rPr>
            <w:noProof/>
            <w:webHidden/>
          </w:rPr>
          <w:fldChar w:fldCharType="separate"/>
        </w:r>
        <w:r w:rsidR="00450A59">
          <w:rPr>
            <w:noProof/>
            <w:webHidden/>
          </w:rPr>
          <w:t>18</w:t>
        </w:r>
        <w:r w:rsidR="00817692">
          <w:rPr>
            <w:noProof/>
            <w:webHidden/>
          </w:rPr>
          <w:fldChar w:fldCharType="end"/>
        </w:r>
      </w:hyperlink>
    </w:p>
    <w:p w:rsidR="001323E1" w:rsidRPr="007E03FF" w:rsidRDefault="005E0E5E" w:rsidP="00C234CD">
      <w:pPr>
        <w:rPr>
          <w:lang w:val="de-DE"/>
        </w:rPr>
      </w:pPr>
      <w:r w:rsidRPr="007E03FF">
        <w:rPr>
          <w:b/>
          <w:bCs/>
          <w:caps/>
          <w:szCs w:val="20"/>
          <w:lang w:val="de-DE"/>
        </w:rPr>
        <w:fldChar w:fldCharType="end"/>
      </w:r>
    </w:p>
    <w:p w:rsidR="001323E1" w:rsidRPr="007E03FF" w:rsidRDefault="001323E1" w:rsidP="00C234CD">
      <w:pPr>
        <w:rPr>
          <w:lang w:val="de-DE"/>
        </w:rPr>
      </w:pPr>
    </w:p>
    <w:p w:rsidR="004A0600" w:rsidRDefault="004A0600" w:rsidP="00C234CD">
      <w:pPr>
        <w:rPr>
          <w:lang w:val="de-DE"/>
        </w:rPr>
      </w:pPr>
    </w:p>
    <w:p w:rsidR="004A0600" w:rsidRDefault="004A0600" w:rsidP="00C234CD">
      <w:pPr>
        <w:rPr>
          <w:lang w:val="de-DE"/>
        </w:rPr>
      </w:pPr>
    </w:p>
    <w:p w:rsidR="00786F67" w:rsidRDefault="00786F67">
      <w:pPr>
        <w:rPr>
          <w:lang w:val="de-DE"/>
        </w:rPr>
      </w:pPr>
      <w:r>
        <w:rPr>
          <w:lang w:val="de-DE"/>
        </w:rPr>
        <w:br w:type="page"/>
      </w:r>
    </w:p>
    <w:p w:rsidR="00786F67" w:rsidRPr="007E03FF" w:rsidRDefault="00786F67" w:rsidP="0066465E">
      <w:pPr>
        <w:pStyle w:val="berschrift1"/>
        <w:numPr>
          <w:ilvl w:val="0"/>
          <w:numId w:val="1"/>
        </w:numPr>
        <w:spacing w:before="0" w:after="160"/>
        <w:rPr>
          <w:rFonts w:ascii="Arial" w:hAnsi="Arial" w:cs="Arial"/>
          <w:lang w:val="de-DE"/>
        </w:rPr>
      </w:pPr>
      <w:bookmarkStart w:id="0" w:name="_Toc439763166"/>
      <w:r>
        <w:rPr>
          <w:rFonts w:ascii="Arial" w:hAnsi="Arial" w:cs="Arial"/>
          <w:lang w:val="de-DE"/>
        </w:rPr>
        <w:lastRenderedPageBreak/>
        <w:t>Management Summary</w:t>
      </w:r>
      <w:bookmarkEnd w:id="0"/>
      <w:r>
        <w:rPr>
          <w:rFonts w:ascii="Arial" w:hAnsi="Arial" w:cs="Arial"/>
          <w:lang w:val="de-DE"/>
        </w:rPr>
        <w:t xml:space="preserve"> </w:t>
      </w:r>
    </w:p>
    <w:p w:rsidR="0083560A" w:rsidRDefault="003C083F" w:rsidP="00D47544">
      <w:pPr>
        <w:spacing w:after="0" w:line="300" w:lineRule="exact"/>
        <w:rPr>
          <w:lang w:val="de-DE"/>
        </w:rPr>
      </w:pPr>
      <w:r w:rsidRPr="003C083F">
        <w:rPr>
          <w:lang w:val="de-DE"/>
        </w:rPr>
        <w:t>Am 1. Januar 2017 tritt das erste eidgenössische Weiterbildungsgesetz WeBiG in Kraft. Sein Zweck ist es, die Weiterbildung im Bildungsraum Schweiz zu stärken (vgl. Art. 1.1 WeBiG).</w:t>
      </w:r>
      <w:r>
        <w:rPr>
          <w:lang w:val="de-DE"/>
        </w:rPr>
        <w:t xml:space="preserve"> </w:t>
      </w:r>
    </w:p>
    <w:p w:rsidR="00D47544" w:rsidRDefault="00D47544" w:rsidP="00D47544">
      <w:pPr>
        <w:spacing w:after="0" w:line="300" w:lineRule="exact"/>
        <w:rPr>
          <w:lang w:val="de-DE"/>
        </w:rPr>
      </w:pPr>
    </w:p>
    <w:p w:rsidR="003C083F" w:rsidRDefault="003C083F" w:rsidP="00D47544">
      <w:pPr>
        <w:spacing w:after="0" w:line="300" w:lineRule="exact"/>
        <w:rPr>
          <w:lang w:val="de-DE"/>
        </w:rPr>
      </w:pPr>
      <w:r>
        <w:rPr>
          <w:lang w:val="de-DE"/>
        </w:rPr>
        <w:t>Unter anderem verlangt das Weiterbildungsgesetz von den öffentlichen und privaten Arbeitgebern, dass sie die Weiterbildung ihrer Mitarbeiterinnen und Mitarbeitern begünstigen</w:t>
      </w:r>
      <w:r w:rsidR="00AD08BD">
        <w:rPr>
          <w:lang w:val="de-DE"/>
        </w:rPr>
        <w:t xml:space="preserve"> (Art. 5.2 WeBiG)</w:t>
      </w:r>
      <w:r>
        <w:rPr>
          <w:lang w:val="de-DE"/>
        </w:rPr>
        <w:t xml:space="preserve">. </w:t>
      </w:r>
      <w:r w:rsidR="00E61D59">
        <w:rPr>
          <w:lang w:val="de-DE"/>
        </w:rPr>
        <w:t>Konkret bedeutet dies</w:t>
      </w:r>
      <w:r w:rsidR="00AD08BD">
        <w:rPr>
          <w:lang w:val="de-DE"/>
        </w:rPr>
        <w:t xml:space="preserve">, dass sie ihre Fürsorgepflicht für ihre Mitarbeitenden auch im Hinblick auf die Weiterbildung wahrzunehmen haben, indem sie </w:t>
      </w:r>
      <w:r w:rsidR="00E61D59">
        <w:rPr>
          <w:lang w:val="de-DE"/>
        </w:rPr>
        <w:t xml:space="preserve">zum Beispiel </w:t>
      </w:r>
      <w:r w:rsidR="00AD08BD">
        <w:rPr>
          <w:lang w:val="de-DE"/>
        </w:rPr>
        <w:t xml:space="preserve">ein günstiges Umfeld für Bildung im </w:t>
      </w:r>
      <w:r w:rsidR="00E61D59">
        <w:rPr>
          <w:lang w:val="de-DE"/>
        </w:rPr>
        <w:t xml:space="preserve">Unternehmen schaffen. </w:t>
      </w:r>
      <w:r w:rsidR="0083560A">
        <w:rPr>
          <w:lang w:val="de-DE"/>
        </w:rPr>
        <w:t xml:space="preserve">Dabei </w:t>
      </w:r>
      <w:r w:rsidR="00E61D59">
        <w:rPr>
          <w:lang w:val="de-DE"/>
        </w:rPr>
        <w:t xml:space="preserve">appelliert </w:t>
      </w:r>
      <w:r w:rsidR="0083560A">
        <w:rPr>
          <w:lang w:val="de-DE"/>
        </w:rPr>
        <w:t xml:space="preserve">das WeBiG </w:t>
      </w:r>
      <w:r w:rsidR="00E61D59">
        <w:rPr>
          <w:lang w:val="de-DE"/>
        </w:rPr>
        <w:t xml:space="preserve">bei der Umsetzung der Fürsorgepflicht an die Selbstverantwortung der Arbeitgeber. Aus Arbeitnehmersicht darf daher erwartet werden, </w:t>
      </w:r>
      <w:r w:rsidR="00E61D59" w:rsidRPr="00E61D59">
        <w:rPr>
          <w:lang w:val="de-DE"/>
        </w:rPr>
        <w:t>dass</w:t>
      </w:r>
      <w:r w:rsidR="00E61D59">
        <w:rPr>
          <w:lang w:val="de-DE"/>
        </w:rPr>
        <w:t xml:space="preserve"> ein Arbeitgeber in einem betrieblichen Wei</w:t>
      </w:r>
      <w:r w:rsidR="00E61D59" w:rsidRPr="00E61D59">
        <w:rPr>
          <w:lang w:val="de-DE"/>
        </w:rPr>
        <w:t xml:space="preserve">terbildungsleitbild </w:t>
      </w:r>
      <w:r w:rsidR="00E61D59">
        <w:rPr>
          <w:lang w:val="de-DE"/>
        </w:rPr>
        <w:t>den Mitarbeitenden aufzeigt, wie er</w:t>
      </w:r>
      <w:r w:rsidR="00E61D59" w:rsidRPr="00E61D59">
        <w:rPr>
          <w:lang w:val="de-DE"/>
        </w:rPr>
        <w:t xml:space="preserve"> </w:t>
      </w:r>
      <w:r w:rsidR="00E61D59">
        <w:rPr>
          <w:lang w:val="de-DE"/>
        </w:rPr>
        <w:t>seine</w:t>
      </w:r>
      <w:r w:rsidR="00E61D59" w:rsidRPr="00E61D59">
        <w:rPr>
          <w:lang w:val="de-DE"/>
        </w:rPr>
        <w:t xml:space="preserve"> </w:t>
      </w:r>
      <w:r w:rsidR="00182B0D">
        <w:rPr>
          <w:lang w:val="de-DE"/>
        </w:rPr>
        <w:t>„</w:t>
      </w:r>
      <w:r w:rsidR="00E61D59" w:rsidRPr="00E61D59">
        <w:rPr>
          <w:lang w:val="de-DE"/>
        </w:rPr>
        <w:t>Selbstverantwortung</w:t>
      </w:r>
      <w:r w:rsidR="00182B0D">
        <w:rPr>
          <w:lang w:val="de-DE"/>
        </w:rPr>
        <w:t>“</w:t>
      </w:r>
      <w:r w:rsidR="00E61D59" w:rsidRPr="00E61D59">
        <w:rPr>
          <w:lang w:val="de-DE"/>
        </w:rPr>
        <w:t xml:space="preserve"> in Bezug auf die Weiterbildung wahrnehmen</w:t>
      </w:r>
      <w:r w:rsidR="00E61D59">
        <w:rPr>
          <w:lang w:val="de-DE"/>
        </w:rPr>
        <w:t xml:space="preserve"> will</w:t>
      </w:r>
      <w:r w:rsidR="00182B0D">
        <w:rPr>
          <w:lang w:val="de-DE"/>
        </w:rPr>
        <w:t xml:space="preserve"> und wie </w:t>
      </w:r>
      <w:r w:rsidR="00167030">
        <w:rPr>
          <w:lang w:val="de-DE"/>
        </w:rPr>
        <w:t xml:space="preserve">er </w:t>
      </w:r>
      <w:r w:rsidR="00182B0D">
        <w:rPr>
          <w:lang w:val="de-DE"/>
        </w:rPr>
        <w:t xml:space="preserve">seine </w:t>
      </w:r>
      <w:r w:rsidR="00167030">
        <w:rPr>
          <w:lang w:val="de-DE"/>
        </w:rPr>
        <w:t xml:space="preserve">finanzielle, zeitliche und organisatorische </w:t>
      </w:r>
      <w:r w:rsidR="00182B0D">
        <w:rPr>
          <w:lang w:val="de-DE"/>
        </w:rPr>
        <w:t xml:space="preserve">Unterstützung </w:t>
      </w:r>
      <w:r w:rsidR="00F57D7C" w:rsidRPr="00F57D7C">
        <w:rPr>
          <w:lang w:val="de-DE"/>
        </w:rPr>
        <w:t xml:space="preserve">der </w:t>
      </w:r>
      <w:r w:rsidR="00182B0D">
        <w:rPr>
          <w:lang w:val="de-DE"/>
        </w:rPr>
        <w:t xml:space="preserve">Mitarbeitenden im Hinblick auf die Weiterbildung </w:t>
      </w:r>
      <w:r w:rsidR="00167030">
        <w:rPr>
          <w:lang w:val="de-DE"/>
        </w:rPr>
        <w:t>sieht</w:t>
      </w:r>
      <w:r w:rsidR="005C553F">
        <w:rPr>
          <w:lang w:val="de-DE"/>
        </w:rPr>
        <w:t>.</w:t>
      </w:r>
      <w:r w:rsidR="00182B0D">
        <w:rPr>
          <w:lang w:val="de-DE"/>
        </w:rPr>
        <w:t xml:space="preserve"> </w:t>
      </w:r>
    </w:p>
    <w:p w:rsidR="00D47544" w:rsidRDefault="00D47544" w:rsidP="00D47544">
      <w:pPr>
        <w:spacing w:after="0" w:line="300" w:lineRule="exact"/>
        <w:rPr>
          <w:lang w:val="de-DE"/>
        </w:rPr>
      </w:pPr>
    </w:p>
    <w:p w:rsidR="00CB7795" w:rsidRDefault="002C6522" w:rsidP="00D47544">
      <w:pPr>
        <w:spacing w:after="0" w:line="300" w:lineRule="exact"/>
        <w:rPr>
          <w:lang w:val="de-DE"/>
        </w:rPr>
      </w:pPr>
      <w:r w:rsidRPr="00F57D7C">
        <w:rPr>
          <w:lang w:val="de-DE"/>
        </w:rPr>
        <w:t xml:space="preserve">Von Bedeutung dabei ist, dass er allen Mitarbeitenden die Chance eröffnet, an Weiterbildung teilzunehmen. Denn alle Arbeitnehmenden stehen bildungsmässig im Verlaufe ihres Arbeitslebens vor viel-fältigen Herausforderungen. </w:t>
      </w:r>
      <w:r w:rsidR="00182B0D">
        <w:rPr>
          <w:lang w:val="de-DE"/>
        </w:rPr>
        <w:t>Sie haben eine Weiterbildungsstrategie zu entwickeln</w:t>
      </w:r>
      <w:r w:rsidR="00CB7795">
        <w:rPr>
          <w:lang w:val="de-DE"/>
        </w:rPr>
        <w:t xml:space="preserve">, </w:t>
      </w:r>
      <w:r w:rsidR="00CB7795" w:rsidRPr="00CB7795">
        <w:rPr>
          <w:lang w:val="de-DE"/>
        </w:rPr>
        <w:t>welche Dequalifizierungen vorbeugt, Antworten auf mögliche Gesundheitsprobleme bereit hält, die berufliche Motivation bewahrt, Berufswechsel und horizontale Karrieren ermöglicht, und zwar in einem Umfeld, das sowohl von persönlichen, technologischen und betrieblichen Veränderu</w:t>
      </w:r>
      <w:r w:rsidR="00CB7795">
        <w:rPr>
          <w:lang w:val="de-DE"/>
        </w:rPr>
        <w:t>n</w:t>
      </w:r>
      <w:r w:rsidR="00CB7795" w:rsidRPr="00CB7795">
        <w:rPr>
          <w:lang w:val="de-DE"/>
        </w:rPr>
        <w:t xml:space="preserve">gen wie auch von einer überaus vielfältigen Bildungswelt mit unterschiedlichsten Angeboten geprägt ist. </w:t>
      </w:r>
      <w:r w:rsidR="00CB7795">
        <w:rPr>
          <w:lang w:val="de-DE"/>
        </w:rPr>
        <w:t xml:space="preserve">Insbesondere auch gering qualifizierte Personen sind bei der Bewältigung dieser Aufgaben auf Unterstützung der Arbeitgeber angewiesen. </w:t>
      </w:r>
    </w:p>
    <w:p w:rsidR="00D47544" w:rsidRDefault="00D47544" w:rsidP="00D47544">
      <w:pPr>
        <w:spacing w:after="0" w:line="300" w:lineRule="exact"/>
        <w:rPr>
          <w:lang w:val="de-DE"/>
        </w:rPr>
      </w:pPr>
    </w:p>
    <w:p w:rsidR="00CB7795" w:rsidRDefault="00CB7795" w:rsidP="00D47544">
      <w:pPr>
        <w:spacing w:after="0" w:line="300" w:lineRule="exact"/>
        <w:rPr>
          <w:lang w:val="de-DE"/>
        </w:rPr>
      </w:pPr>
      <w:r>
        <w:rPr>
          <w:lang w:val="de-DE"/>
        </w:rPr>
        <w:t xml:space="preserve">Die Arbeitgeber sind aber nicht nur durch die Fürsorgepflicht </w:t>
      </w:r>
      <w:r w:rsidR="0083560A">
        <w:rPr>
          <w:lang w:val="de-DE"/>
        </w:rPr>
        <w:t>herausgefordert, ein Weiterbildungsleitbild zu entwickeln. Auch die aktuellen Probleme (t</w:t>
      </w:r>
      <w:r w:rsidR="0083560A" w:rsidRPr="0083560A">
        <w:rPr>
          <w:lang w:val="de-DE"/>
        </w:rPr>
        <w:t>echnische und soziale Veränderungen, Frankenstärke, demografi</w:t>
      </w:r>
      <w:r w:rsidR="0083560A">
        <w:rPr>
          <w:lang w:val="de-DE"/>
        </w:rPr>
        <w:t>sche Probleme und Fachkräfteman</w:t>
      </w:r>
      <w:r w:rsidR="0083560A" w:rsidRPr="0083560A">
        <w:rPr>
          <w:lang w:val="de-DE"/>
        </w:rPr>
        <w:t>gel</w:t>
      </w:r>
      <w:r w:rsidR="0083560A">
        <w:rPr>
          <w:lang w:val="de-DE"/>
        </w:rPr>
        <w:t>) rufen nach viel</w:t>
      </w:r>
      <w:r w:rsidR="00167030">
        <w:rPr>
          <w:lang w:val="de-DE"/>
        </w:rPr>
        <w:t xml:space="preserve">fältigen Bildungsmassnahmen, welche </w:t>
      </w:r>
      <w:r w:rsidR="0083560A">
        <w:rPr>
          <w:lang w:val="de-DE"/>
        </w:rPr>
        <w:t xml:space="preserve">die </w:t>
      </w:r>
      <w:r w:rsidR="00167030">
        <w:rPr>
          <w:lang w:val="de-DE"/>
        </w:rPr>
        <w:t xml:space="preserve">Belegschaft fit machen und fit </w:t>
      </w:r>
      <w:r w:rsidR="00D5449E" w:rsidRPr="00D5449E">
        <w:rPr>
          <w:lang w:val="de-DE"/>
        </w:rPr>
        <w:t>halte</w:t>
      </w:r>
      <w:r w:rsidR="00D5449E">
        <w:rPr>
          <w:lang w:val="de-DE"/>
        </w:rPr>
        <w:t>n für die Bewältigung der anste</w:t>
      </w:r>
      <w:r w:rsidR="00167030">
        <w:rPr>
          <w:lang w:val="de-DE"/>
        </w:rPr>
        <w:t>henden Aufgaben</w:t>
      </w:r>
      <w:r w:rsidR="00950EB2">
        <w:rPr>
          <w:lang w:val="de-DE"/>
        </w:rPr>
        <w:t>.</w:t>
      </w:r>
    </w:p>
    <w:p w:rsidR="00D47544" w:rsidRDefault="00D47544" w:rsidP="00D47544">
      <w:pPr>
        <w:spacing w:after="0" w:line="300" w:lineRule="exact"/>
        <w:rPr>
          <w:lang w:val="de-DE"/>
        </w:rPr>
      </w:pPr>
    </w:p>
    <w:p w:rsidR="00817692" w:rsidRPr="00F57D7C" w:rsidRDefault="00167030" w:rsidP="00D47544">
      <w:pPr>
        <w:spacing w:after="0" w:line="300" w:lineRule="exact"/>
        <w:rPr>
          <w:lang w:val="de-DE"/>
        </w:rPr>
      </w:pPr>
      <w:r>
        <w:rPr>
          <w:lang w:val="de-DE"/>
        </w:rPr>
        <w:t xml:space="preserve">Auch wenn das Weiterbildungsgesetz die Arbeitnehmendenverbände nicht erwähnt, so tragen wir nach unserem Verständnis </w:t>
      </w:r>
      <w:r w:rsidR="00817692">
        <w:rPr>
          <w:lang w:val="de-DE"/>
        </w:rPr>
        <w:t xml:space="preserve">trotzdem eine </w:t>
      </w:r>
      <w:r w:rsidRPr="00167030">
        <w:rPr>
          <w:lang w:val="de-DE"/>
        </w:rPr>
        <w:t xml:space="preserve">Verantwortung für die Weiterbildung der Arbeitnehmenden. Wir haben die Aufgabe, </w:t>
      </w:r>
      <w:r w:rsidR="00817692">
        <w:rPr>
          <w:lang w:val="de-DE"/>
        </w:rPr>
        <w:t>uns für optimale Rahmenbedingun</w:t>
      </w:r>
      <w:r w:rsidRPr="00167030">
        <w:rPr>
          <w:lang w:val="de-DE"/>
        </w:rPr>
        <w:t xml:space="preserve">gen für die Weiterbildung der Arbeitnehmenden einzusetzen und ihnen auch bei der Entwicklung und Umsetzung ihrer Weiterbildungsstrategie zu helfen. Dazu stehen uns </w:t>
      </w:r>
      <w:r w:rsidR="00817692">
        <w:rPr>
          <w:lang w:val="de-DE"/>
        </w:rPr>
        <w:t xml:space="preserve">insbesondere das </w:t>
      </w:r>
      <w:r w:rsidR="00950EB2">
        <w:rPr>
          <w:lang w:val="de-DE"/>
        </w:rPr>
        <w:t>Instrument</w:t>
      </w:r>
      <w:r w:rsidRPr="00167030">
        <w:rPr>
          <w:lang w:val="de-DE"/>
        </w:rPr>
        <w:t xml:space="preserve"> </w:t>
      </w:r>
      <w:r w:rsidR="00817692">
        <w:rPr>
          <w:lang w:val="de-DE"/>
        </w:rPr>
        <w:t xml:space="preserve">der Gesamtarbeitsverträge, die politische Arbeit, aber auch ein eigenes Bildungsinstitut zur Verfügung. Wichtig für uns ist aber auch das „Barometer Gute Arbeit“, welches uns hilft, die Unterstützung der Arbeitnehmenden durch die Arbeitgeber </w:t>
      </w:r>
      <w:r w:rsidR="00F40879">
        <w:rPr>
          <w:lang w:val="de-DE"/>
        </w:rPr>
        <w:t xml:space="preserve">regelmässig </w:t>
      </w:r>
      <w:r w:rsidR="00817692">
        <w:rPr>
          <w:lang w:val="de-DE"/>
        </w:rPr>
        <w:t xml:space="preserve">zu messen. </w:t>
      </w:r>
      <w:r w:rsidR="002C6522" w:rsidRPr="00F57D7C">
        <w:rPr>
          <w:lang w:val="de-DE"/>
        </w:rPr>
        <w:t>Schliesslich verfügen wir über eine Weiterbildungsbroschüre zur Weiterbildungsplanung und seit dem 01. Januar 2016 über eine neue Organisation mit dem Namen Travail.Suisse Formation. Sie soll dazu dienen, mit Hilfe von verschiedenen Instrumenten (Öffentlichkeitsarbeit, Projekte, Netzwerke) die Weiterbildung zu fördern.</w:t>
      </w:r>
    </w:p>
    <w:p w:rsidR="004755E7" w:rsidRPr="007E03FF" w:rsidRDefault="004755E7">
      <w:pPr>
        <w:rPr>
          <w:lang w:val="de-DE"/>
        </w:rPr>
      </w:pPr>
      <w:r w:rsidRPr="007E03FF">
        <w:rPr>
          <w:lang w:val="de-DE"/>
        </w:rPr>
        <w:br w:type="page"/>
      </w:r>
    </w:p>
    <w:p w:rsidR="001323E1" w:rsidRPr="007E03FF" w:rsidRDefault="00E74021" w:rsidP="0066465E">
      <w:pPr>
        <w:pStyle w:val="berschrift1"/>
        <w:numPr>
          <w:ilvl w:val="0"/>
          <w:numId w:val="1"/>
        </w:numPr>
        <w:spacing w:before="0" w:after="160"/>
        <w:rPr>
          <w:rFonts w:ascii="Arial" w:hAnsi="Arial" w:cs="Arial"/>
          <w:lang w:val="de-DE"/>
        </w:rPr>
      </w:pPr>
      <w:bookmarkStart w:id="1" w:name="_Toc439763167"/>
      <w:r w:rsidRPr="007E03FF">
        <w:rPr>
          <w:rFonts w:ascii="Arial" w:hAnsi="Arial" w:cs="Arial"/>
          <w:lang w:val="de-DE"/>
        </w:rPr>
        <w:lastRenderedPageBreak/>
        <w:t>Einführung</w:t>
      </w:r>
      <w:bookmarkEnd w:id="1"/>
    </w:p>
    <w:p w:rsidR="00E74021" w:rsidRDefault="0064265C" w:rsidP="00D47544">
      <w:pPr>
        <w:spacing w:after="0" w:line="300" w:lineRule="exact"/>
        <w:jc w:val="both"/>
        <w:rPr>
          <w:lang w:val="de-DE"/>
        </w:rPr>
      </w:pPr>
      <w:r w:rsidRPr="0064265C">
        <w:rPr>
          <w:noProof/>
          <w:lang w:eastAsia="de-CH"/>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7951</wp:posOffset>
                </wp:positionV>
                <wp:extent cx="2360930" cy="1404620"/>
                <wp:effectExtent l="0" t="0" r="19685" b="177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82B0D" w:rsidRDefault="00182B0D">
                            <w:r w:rsidRPr="0064265C">
                              <w:rPr>
                                <w:b/>
                              </w:rPr>
                              <w:t>Der Schweizer</w:t>
                            </w:r>
                            <w:r>
                              <w:rPr>
                                <w:b/>
                              </w:rPr>
                              <w:t xml:space="preserve">ische </w:t>
                            </w:r>
                            <w:r w:rsidRPr="0064265C">
                              <w:rPr>
                                <w:b/>
                              </w:rPr>
                              <w:t>Wirtschaft</w:t>
                            </w:r>
                            <w:r>
                              <w:rPr>
                                <w:b/>
                              </w:rPr>
                              <w:t>sstandort ist herausgefordert</w:t>
                            </w:r>
                          </w:p>
                          <w:p w:rsidR="00182B0D" w:rsidRDefault="00182B0D" w:rsidP="00F10DE6">
                            <w:pPr>
                              <w:contextualSpacing/>
                              <w:jc w:val="both"/>
                            </w:pPr>
                            <w:r w:rsidRPr="0064265C">
                              <w:t>Technische und soziale Veränderungen, Frankenstärke, demografische Probleme und Fachkräftemangel fordern alle Akteure in der Weiterbildung heraus. Gelingt es den Bildungsanbietern die richtigen Angebote zu entwickeln und auf den Markt zu bringen? Gelingt es den Arbeitgebern, ihre Belegschaft fit zu machen und fit zu halten für die Bewältigung der anstehenden Aufgaben? Gelingt es den Branchen, aus dem vorhandenen Potential an Arbeitskräften genügend und qualifiziertes Personal für ihr Metier zu gewinnen? Gelingt es den Arbeitnehmenden sich vor Dequalifizierungen zu schützen und eine adäquate Weiterbildungsplanung zu entwickeln und umzusetzen? Gelingt es Bund und Kantonen, das lebenslange Lernen für alle – auch für gering qualifizierte und benachteiligte Personen – zu ermöglichen und ihnen damit zu helfen, ihre Chancen auf dem Arbeitsmarkt zu erhöhen und ihre Integration in die Gesellschaft zu verbessern?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34.7pt;margin-top:.6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">
                <v:textbox style="mso-fit-shape-to-text:t">
                  <w:txbxContent>
                    <w:p w:rsidR="00182B0D" w:rsidRDefault="00182B0D">
                      <w:r w:rsidRPr="0064265C">
                        <w:rPr>
                          <w:b/>
                        </w:rPr>
                        <w:t>Der Schweizer</w:t>
                      </w:r>
                      <w:r>
                        <w:rPr>
                          <w:b/>
                        </w:rPr>
                        <w:t xml:space="preserve">ische </w:t>
                      </w:r>
                      <w:r w:rsidRPr="0064265C">
                        <w:rPr>
                          <w:b/>
                        </w:rPr>
                        <w:t>Wirtschaft</w:t>
                      </w:r>
                      <w:r>
                        <w:rPr>
                          <w:b/>
                        </w:rPr>
                        <w:t>sstandort ist herausgefordert</w:t>
                      </w:r>
                    </w:p>
                    <w:p w:rsidR="00182B0D" w:rsidRDefault="00182B0D" w:rsidP="00F10DE6">
                      <w:pPr>
                        <w:contextualSpacing/>
                        <w:jc w:val="both"/>
                      </w:pPr>
                      <w:r w:rsidRPr="0064265C">
                        <w:t>Technische und soziale Veränderungen, Frankenstärke, demografische Probleme und Fachkräftemangel fordern alle Akteure in der Weiterbildung heraus. Gelingt es den Bildungsanbietern die richtigen Angebote zu entwickeln und auf den Markt zu bringen? Gelingt es den Arbeitgebern, ihre Belegschaft fit zu machen und fit zu halten für die Bewältigung der anstehenden Aufgaben? Gelingt es den Branchen, aus dem vorhandenen Potential an Arbeitskräften genügend und qualifiziertes Personal für ihr Metier zu gewinnen? Gelingt es den Arbeitnehmenden sich vor Dequalifizierungen zu schützen und eine adäquate Weiterbildungsplanung zu entwickeln und umzusetzen? Gelingt es Bund und Kantonen, das lebenslange Lernen für alle – auch für gering qualifizierte und benachteiligte Personen – zu ermöglichen und ihnen damit zu helfen, ihre Chancen auf dem Arbeitsmarkt zu erhöhen und ihre Integration in die Gesellschaft zu verbessern?</w:t>
                      </w:r>
                    </w:p>
                  </w:txbxContent>
                </v:textbox>
                <w10:wrap type="square" anchorx="margin"/>
              </v:shape>
            </w:pict>
          </mc:Fallback>
        </mc:AlternateContent>
      </w:r>
      <w:r w:rsidR="00E74021" w:rsidRPr="007E03FF">
        <w:rPr>
          <w:lang w:val="de-DE"/>
        </w:rPr>
        <w:t>Am 1. Januar 2017 beginnt eine neue Ära in der Weiterbildungspolitik der Schweiz. Auf dieses Datum hin tritt das neue Weiterbildungsgesetz WeBiG in Kraft</w:t>
      </w:r>
      <w:r w:rsidR="00786F67">
        <w:rPr>
          <w:rStyle w:val="Funotenzeichen"/>
          <w:lang w:val="de-DE"/>
        </w:rPr>
        <w:footnoteReference w:id="1"/>
      </w:r>
      <w:r w:rsidR="00E74021" w:rsidRPr="007E03FF">
        <w:rPr>
          <w:lang w:val="de-DE"/>
        </w:rPr>
        <w:t>. Es ist das erste Weiterbildungsgesetz</w:t>
      </w:r>
      <w:r w:rsidR="004E3807" w:rsidRPr="007E03FF">
        <w:rPr>
          <w:lang w:val="de-DE"/>
        </w:rPr>
        <w:t xml:space="preserve"> auf </w:t>
      </w:r>
      <w:r w:rsidR="00786F67">
        <w:rPr>
          <w:lang w:val="de-DE"/>
        </w:rPr>
        <w:t>nationaler</w:t>
      </w:r>
      <w:r w:rsidR="004E3807" w:rsidRPr="007E03FF">
        <w:rPr>
          <w:lang w:val="de-DE"/>
        </w:rPr>
        <w:t xml:space="preserve"> Ebene. </w:t>
      </w:r>
      <w:r w:rsidR="00E74021" w:rsidRPr="007E03FF">
        <w:rPr>
          <w:lang w:val="de-DE"/>
        </w:rPr>
        <w:t>Ein wichtiger Teil der Entwicklung der Weiterbildung in der Schweiz hängt von der Umsetzung dieses Gesetzes ab.</w:t>
      </w:r>
      <w:r w:rsidR="00950EB2">
        <w:rPr>
          <w:lang w:val="de-DE"/>
        </w:rPr>
        <w:t xml:space="preserve"> Sein Potenz</w:t>
      </w:r>
      <w:r w:rsidR="00F10DE6">
        <w:rPr>
          <w:lang w:val="de-DE"/>
        </w:rPr>
        <w:t xml:space="preserve">ial ist </w:t>
      </w:r>
      <w:r w:rsidR="0035042C">
        <w:rPr>
          <w:lang w:val="de-DE"/>
        </w:rPr>
        <w:t xml:space="preserve">für </w:t>
      </w:r>
      <w:r w:rsidR="00F10DE6">
        <w:rPr>
          <w:lang w:val="de-DE"/>
        </w:rPr>
        <w:t>die Bewältigung der nebenstehenden Fragen auszunützen.</w:t>
      </w:r>
    </w:p>
    <w:p w:rsidR="00D47544" w:rsidRPr="007E03FF" w:rsidRDefault="00D47544" w:rsidP="00D47544">
      <w:pPr>
        <w:spacing w:after="0" w:line="300" w:lineRule="exact"/>
        <w:jc w:val="both"/>
        <w:rPr>
          <w:lang w:val="de-DE"/>
        </w:rPr>
      </w:pPr>
    </w:p>
    <w:p w:rsidR="004E3807" w:rsidRDefault="00E74021" w:rsidP="00D47544">
      <w:pPr>
        <w:spacing w:after="0" w:line="300" w:lineRule="exact"/>
        <w:jc w:val="both"/>
        <w:rPr>
          <w:lang w:val="de-DE"/>
        </w:rPr>
      </w:pPr>
      <w:r w:rsidRPr="007E03FF">
        <w:rPr>
          <w:lang w:val="de-DE"/>
        </w:rPr>
        <w:t xml:space="preserve">Das Weiterbildungsgesetz ist als Rahmengesetz konzipiert. </w:t>
      </w:r>
      <w:r w:rsidR="004E3807" w:rsidRPr="007E03FF">
        <w:rPr>
          <w:lang w:val="de-DE"/>
        </w:rPr>
        <w:t>F</w:t>
      </w:r>
      <w:r w:rsidRPr="007E03FF">
        <w:rPr>
          <w:lang w:val="de-DE"/>
        </w:rPr>
        <w:t xml:space="preserve">ür alle Bundes- und Kantonsgesetze, in denen Weiterbildung ein Thema ist, </w:t>
      </w:r>
      <w:r w:rsidR="004E3807" w:rsidRPr="007E03FF">
        <w:rPr>
          <w:lang w:val="de-DE"/>
        </w:rPr>
        <w:t>benennt es die Rahmenbedingungen für ihre Umsetzung</w:t>
      </w:r>
      <w:r w:rsidRPr="007E03FF">
        <w:rPr>
          <w:lang w:val="de-DE"/>
        </w:rPr>
        <w:t>. Die</w:t>
      </w:r>
      <w:r w:rsidR="00E91F1A" w:rsidRPr="007E03FF">
        <w:rPr>
          <w:lang w:val="de-DE"/>
        </w:rPr>
        <w:t>se</w:t>
      </w:r>
      <w:r w:rsidRPr="007E03FF">
        <w:rPr>
          <w:lang w:val="de-DE"/>
        </w:rPr>
        <w:t xml:space="preserve"> </w:t>
      </w:r>
      <w:r w:rsidR="00E91F1A" w:rsidRPr="007E03FF">
        <w:rPr>
          <w:lang w:val="de-DE"/>
        </w:rPr>
        <w:t xml:space="preserve">sogenannten kantonalen oder nationalen </w:t>
      </w:r>
      <w:r w:rsidRPr="007E03FF">
        <w:rPr>
          <w:lang w:val="de-DE"/>
        </w:rPr>
        <w:t>Spezialgesetze der Weiterbildung haben die Regelungen des Rahmengesetzes zu beachten, zum Beispiel die Ziele nach Art</w:t>
      </w:r>
      <w:r w:rsidR="00C70EC7">
        <w:rPr>
          <w:lang w:val="de-DE"/>
        </w:rPr>
        <w:t>ikel</w:t>
      </w:r>
      <w:r w:rsidRPr="007E03FF">
        <w:rPr>
          <w:lang w:val="de-DE"/>
        </w:rPr>
        <w:t xml:space="preserve"> 4 WeBiG oder die Grundsätze nach Art</w:t>
      </w:r>
      <w:r w:rsidR="00C70EC7">
        <w:rPr>
          <w:lang w:val="de-DE"/>
        </w:rPr>
        <w:t>ikel</w:t>
      </w:r>
      <w:r w:rsidRPr="007E03FF">
        <w:rPr>
          <w:lang w:val="de-DE"/>
        </w:rPr>
        <w:t xml:space="preserve"> 5-9 WeBiG. </w:t>
      </w:r>
      <w:r w:rsidR="0035042C">
        <w:rPr>
          <w:lang w:val="de-DE"/>
        </w:rPr>
        <w:t>Das gilt</w:t>
      </w:r>
      <w:r w:rsidR="00C70EC7">
        <w:rPr>
          <w:lang w:val="de-DE"/>
        </w:rPr>
        <w:t xml:space="preserve"> beispielsweise </w:t>
      </w:r>
      <w:r w:rsidR="0035042C">
        <w:rPr>
          <w:lang w:val="de-DE"/>
        </w:rPr>
        <w:t xml:space="preserve">für </w:t>
      </w:r>
      <w:r w:rsidR="00DF0D14">
        <w:rPr>
          <w:lang w:val="de-DE"/>
        </w:rPr>
        <w:t xml:space="preserve">das </w:t>
      </w:r>
      <w:r w:rsidR="00C70EC7">
        <w:rPr>
          <w:lang w:val="de-DE"/>
        </w:rPr>
        <w:t>Arbeitslosenversicherungsgesetz</w:t>
      </w:r>
      <w:r w:rsidR="0035042C">
        <w:rPr>
          <w:lang w:val="de-DE"/>
        </w:rPr>
        <w:t xml:space="preserve"> </w:t>
      </w:r>
      <w:r w:rsidR="00DF0D14">
        <w:rPr>
          <w:lang w:val="de-DE"/>
        </w:rPr>
        <w:t xml:space="preserve">AVIG </w:t>
      </w:r>
      <w:r w:rsidR="0035042C">
        <w:rPr>
          <w:lang w:val="de-DE"/>
        </w:rPr>
        <w:t>oder für das Berufsbildungsgesetz</w:t>
      </w:r>
      <w:r w:rsidR="00DF0D14">
        <w:rPr>
          <w:lang w:val="de-DE"/>
        </w:rPr>
        <w:t xml:space="preserve"> BBG</w:t>
      </w:r>
      <w:r w:rsidR="0035042C">
        <w:rPr>
          <w:lang w:val="de-DE"/>
        </w:rPr>
        <w:t>.</w:t>
      </w:r>
    </w:p>
    <w:p w:rsidR="00D47544" w:rsidRPr="007E03FF" w:rsidRDefault="00D47544" w:rsidP="00D47544">
      <w:pPr>
        <w:spacing w:after="0" w:line="300" w:lineRule="exact"/>
        <w:jc w:val="both"/>
        <w:rPr>
          <w:lang w:val="de-DE"/>
        </w:rPr>
      </w:pPr>
    </w:p>
    <w:p w:rsidR="00E74021" w:rsidRDefault="004E3807" w:rsidP="00D47544">
      <w:pPr>
        <w:spacing w:after="0" w:line="300" w:lineRule="exact"/>
        <w:jc w:val="both"/>
        <w:rPr>
          <w:lang w:val="de-DE"/>
        </w:rPr>
      </w:pPr>
      <w:r w:rsidRPr="007E03FF">
        <w:rPr>
          <w:lang w:val="de-DE"/>
        </w:rPr>
        <w:t>Vom WeBiG</w:t>
      </w:r>
      <w:r w:rsidR="00E74021" w:rsidRPr="007E03FF">
        <w:rPr>
          <w:lang w:val="de-DE"/>
        </w:rPr>
        <w:t xml:space="preserve"> sind vor allem Bund und Kantone betroffen, und zwar bezogen auf ihre </w:t>
      </w:r>
      <w:r w:rsidR="00203183" w:rsidRPr="007E03FF">
        <w:rPr>
          <w:lang w:val="de-DE"/>
        </w:rPr>
        <w:t>Weiterbildungsg</w:t>
      </w:r>
      <w:r w:rsidR="00E74021" w:rsidRPr="007E03FF">
        <w:rPr>
          <w:lang w:val="de-DE"/>
        </w:rPr>
        <w:t xml:space="preserve">esetzgebung, ihre </w:t>
      </w:r>
      <w:r w:rsidR="00203183" w:rsidRPr="007E03FF">
        <w:rPr>
          <w:lang w:val="de-DE"/>
        </w:rPr>
        <w:t>Weiterbildungsf</w:t>
      </w:r>
      <w:r w:rsidR="00E74021" w:rsidRPr="007E03FF">
        <w:rPr>
          <w:lang w:val="de-DE"/>
        </w:rPr>
        <w:t xml:space="preserve">inanzierung und ihre </w:t>
      </w:r>
      <w:r w:rsidR="00203183" w:rsidRPr="007E03FF">
        <w:rPr>
          <w:lang w:val="de-DE"/>
        </w:rPr>
        <w:t>Festlegung von Weiterbildungsangeboten</w:t>
      </w:r>
      <w:r w:rsidR="00E74021" w:rsidRPr="007E03FF">
        <w:rPr>
          <w:lang w:val="de-DE"/>
        </w:rPr>
        <w:t xml:space="preserve">. Die nicht-staatliche Welt wird zwar vom Weiterbildungsgesetz auch erwähnt. Sie wird aber hauptsächlich auf ihre Selbstverantwortung (vgl. Art. 5.2 und Art. 6.1 WeBiG) hin angesprochen. </w:t>
      </w:r>
    </w:p>
    <w:p w:rsidR="00D47544" w:rsidRPr="007E03FF" w:rsidRDefault="00D47544" w:rsidP="00D47544">
      <w:pPr>
        <w:spacing w:after="0" w:line="300" w:lineRule="exact"/>
        <w:jc w:val="both"/>
        <w:rPr>
          <w:lang w:val="de-DE"/>
        </w:rPr>
      </w:pPr>
    </w:p>
    <w:p w:rsidR="00E74021" w:rsidRDefault="00E74021" w:rsidP="00D47544">
      <w:pPr>
        <w:spacing w:after="0" w:line="300" w:lineRule="exact"/>
        <w:jc w:val="both"/>
        <w:rPr>
          <w:lang w:val="de-DE"/>
        </w:rPr>
      </w:pPr>
      <w:r w:rsidRPr="007E03FF">
        <w:rPr>
          <w:lang w:val="de-DE"/>
        </w:rPr>
        <w:t xml:space="preserve">Das ist allerdings nicht Nichts. Dahinter steht </w:t>
      </w:r>
      <w:r w:rsidR="00953EF8" w:rsidRPr="007E03FF">
        <w:rPr>
          <w:lang w:val="de-DE"/>
        </w:rPr>
        <w:t xml:space="preserve">vielmehr </w:t>
      </w:r>
      <w:r w:rsidRPr="007E03FF">
        <w:rPr>
          <w:lang w:val="de-DE"/>
        </w:rPr>
        <w:t xml:space="preserve">die Aufgabe, die Fragen und </w:t>
      </w:r>
      <w:r w:rsidR="00953EF8" w:rsidRPr="007E03FF">
        <w:rPr>
          <w:lang w:val="de-DE"/>
        </w:rPr>
        <w:t xml:space="preserve">Probleme in Bezug auf die Weiterbildung </w:t>
      </w:r>
      <w:r w:rsidR="00953EF8" w:rsidRPr="0035042C">
        <w:rPr>
          <w:lang w:val="de-DE"/>
        </w:rPr>
        <w:t>selbstverantwortlich</w:t>
      </w:r>
      <w:r w:rsidRPr="0035042C">
        <w:rPr>
          <w:lang w:val="de-DE"/>
        </w:rPr>
        <w:t xml:space="preserve"> </w:t>
      </w:r>
      <w:r w:rsidRPr="007E03FF">
        <w:rPr>
          <w:lang w:val="de-DE"/>
        </w:rPr>
        <w:t xml:space="preserve">zu lösen. </w:t>
      </w:r>
      <w:r w:rsidR="00953EF8" w:rsidRPr="007E03FF">
        <w:rPr>
          <w:lang w:val="de-DE"/>
        </w:rPr>
        <w:t xml:space="preserve">Die folgende Studie beleuchtet diese Aufgabe. </w:t>
      </w:r>
      <w:r w:rsidR="008834ED" w:rsidRPr="007E03FF">
        <w:rPr>
          <w:lang w:val="de-DE"/>
        </w:rPr>
        <w:t>Dabei legen wir den Fokus insbesondere auf den Artikel 5.2 WeBiG, der die öffentlichen und privaten Arbeitgeber auffordert, die Weiterbildung ihrer Mitarbeiterinnen und Mitarbeiter zu begünstigen. Was bedeutet diese Aufgabe? Welche Verpflichtung</w:t>
      </w:r>
      <w:r w:rsidR="00E91F1A" w:rsidRPr="007E03FF">
        <w:rPr>
          <w:lang w:val="de-DE"/>
        </w:rPr>
        <w:t>en stehen</w:t>
      </w:r>
      <w:r w:rsidR="008834ED" w:rsidRPr="007E03FF">
        <w:rPr>
          <w:lang w:val="de-DE"/>
        </w:rPr>
        <w:t xml:space="preserve"> hinter </w:t>
      </w:r>
      <w:r w:rsidR="00E91F1A" w:rsidRPr="007E03FF">
        <w:rPr>
          <w:lang w:val="de-DE"/>
        </w:rPr>
        <w:t>dieser Forderung? Wie könnte die Begünstigung</w:t>
      </w:r>
      <w:r w:rsidR="008834ED" w:rsidRPr="007E03FF">
        <w:rPr>
          <w:lang w:val="de-DE"/>
        </w:rPr>
        <w:t xml:space="preserve"> konkret umgesetzt werden?</w:t>
      </w:r>
      <w:r w:rsidR="00E91F1A" w:rsidRPr="007E03FF">
        <w:rPr>
          <w:lang w:val="de-DE"/>
        </w:rPr>
        <w:t xml:space="preserve"> Uns interessiert in dieser Studie aber nicht nur die Verantwortung der Arbeitgeber nach Artikel </w:t>
      </w:r>
      <w:r w:rsidR="005770F1" w:rsidRPr="007E03FF">
        <w:rPr>
          <w:lang w:val="de-DE"/>
        </w:rPr>
        <w:t>5.2 WeBiG</w:t>
      </w:r>
      <w:r w:rsidR="00E91F1A" w:rsidRPr="007E03FF">
        <w:rPr>
          <w:lang w:val="de-DE"/>
        </w:rPr>
        <w:t>, sondern auch die S</w:t>
      </w:r>
      <w:r w:rsidR="004755E7" w:rsidRPr="007E03FF">
        <w:rPr>
          <w:lang w:val="de-DE"/>
        </w:rPr>
        <w:t xml:space="preserve">elbstverantwortung des einzelnen Menschen </w:t>
      </w:r>
      <w:r w:rsidR="00E91F1A" w:rsidRPr="007E03FF">
        <w:rPr>
          <w:lang w:val="de-DE"/>
        </w:rPr>
        <w:t xml:space="preserve">nach </w:t>
      </w:r>
      <w:r w:rsidR="00F10DE6">
        <w:rPr>
          <w:lang w:val="de-DE"/>
        </w:rPr>
        <w:t>Artikel</w:t>
      </w:r>
      <w:r w:rsidR="004755E7" w:rsidRPr="007E03FF">
        <w:rPr>
          <w:lang w:val="de-DE"/>
        </w:rPr>
        <w:t xml:space="preserve"> 5.1 WeBiG wie</w:t>
      </w:r>
      <w:r w:rsidR="00817692">
        <w:rPr>
          <w:lang w:val="de-DE"/>
        </w:rPr>
        <w:t xml:space="preserve"> auch die Rolle der Arbeitnehmenden</w:t>
      </w:r>
      <w:r w:rsidR="004755E7" w:rsidRPr="007E03FF">
        <w:rPr>
          <w:lang w:val="de-DE"/>
        </w:rPr>
        <w:t xml:space="preserve">verbände in Bezug auf Weiterbildungsfragen. </w:t>
      </w:r>
    </w:p>
    <w:p w:rsidR="00D47544" w:rsidRPr="007E03FF" w:rsidRDefault="00D47544" w:rsidP="00D47544">
      <w:pPr>
        <w:spacing w:after="0" w:line="300" w:lineRule="exact"/>
        <w:jc w:val="both"/>
        <w:rPr>
          <w:lang w:val="de-DE"/>
        </w:rPr>
      </w:pPr>
    </w:p>
    <w:p w:rsidR="008834ED" w:rsidRDefault="008834ED"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Pr="007E03FF" w:rsidRDefault="005C553F" w:rsidP="00D47544">
      <w:pPr>
        <w:spacing w:after="0" w:line="300" w:lineRule="exact"/>
        <w:rPr>
          <w:lang w:val="de-DE"/>
        </w:rPr>
      </w:pPr>
    </w:p>
    <w:p w:rsidR="00953EF8" w:rsidRPr="007E03FF" w:rsidRDefault="00841CD3" w:rsidP="00D47544">
      <w:pPr>
        <w:pStyle w:val="berschrift1"/>
        <w:numPr>
          <w:ilvl w:val="0"/>
          <w:numId w:val="1"/>
        </w:numPr>
        <w:spacing w:before="0" w:line="300" w:lineRule="exact"/>
        <w:rPr>
          <w:rFonts w:ascii="Arial" w:hAnsi="Arial" w:cs="Arial"/>
          <w:lang w:val="de-DE"/>
        </w:rPr>
      </w:pPr>
      <w:bookmarkStart w:id="2" w:name="_Toc439763168"/>
      <w:r w:rsidRPr="007E03FF">
        <w:rPr>
          <w:rFonts w:ascii="Arial" w:hAnsi="Arial" w:cs="Arial"/>
          <w:lang w:val="de-DE"/>
        </w:rPr>
        <w:lastRenderedPageBreak/>
        <w:t>Geteilte Verantwortung</w:t>
      </w:r>
      <w:bookmarkEnd w:id="2"/>
      <w:r w:rsidRPr="007E03FF">
        <w:rPr>
          <w:rFonts w:ascii="Arial" w:hAnsi="Arial" w:cs="Arial"/>
          <w:lang w:val="de-DE"/>
        </w:rPr>
        <w:t xml:space="preserve"> </w:t>
      </w:r>
    </w:p>
    <w:p w:rsidR="00953EF8" w:rsidRDefault="00841CD3" w:rsidP="00D47544">
      <w:pPr>
        <w:spacing w:after="0" w:line="300" w:lineRule="exact"/>
        <w:rPr>
          <w:lang w:val="de-DE"/>
        </w:rPr>
      </w:pPr>
      <w:r w:rsidRPr="007E03FF">
        <w:rPr>
          <w:lang w:val="de-DE"/>
        </w:rPr>
        <w:t xml:space="preserve">Das Weiterbildungsgesetz geht davon aus, dass die Verantwortung für die Weiterbildung geteilt ist. Dies wird insbesondere im Artikel 5 WeBiG </w:t>
      </w:r>
      <w:r w:rsidR="00F10DE6">
        <w:rPr>
          <w:lang w:val="de-DE"/>
        </w:rPr>
        <w:t>und Artikel 6.1 WeBiG sichtbar und deutlich. Diese</w:t>
      </w:r>
      <w:r w:rsidRPr="007E03FF">
        <w:rPr>
          <w:lang w:val="de-DE"/>
        </w:rPr>
        <w:t xml:space="preserve"> Artikel </w:t>
      </w:r>
      <w:r w:rsidR="00F10DE6" w:rsidRPr="007E03FF">
        <w:rPr>
          <w:lang w:val="de-DE"/>
        </w:rPr>
        <w:t>benennen</w:t>
      </w:r>
      <w:r w:rsidR="00953EF8" w:rsidRPr="007E03FF">
        <w:rPr>
          <w:lang w:val="de-DE"/>
        </w:rPr>
        <w:t xml:space="preserve"> die Akteure, welche im Bereich der </w:t>
      </w:r>
      <w:r w:rsidR="00C234CD" w:rsidRPr="007E03FF">
        <w:rPr>
          <w:lang w:val="de-DE"/>
        </w:rPr>
        <w:t>Weiterbildung Verantwortung tragen. Es sind dies der einzelne Mensch, die öffentlichen und privaten Arbeitgeber</w:t>
      </w:r>
      <w:r w:rsidR="006773B3" w:rsidRPr="007E03FF">
        <w:rPr>
          <w:lang w:val="de-DE"/>
        </w:rPr>
        <w:t xml:space="preserve">, </w:t>
      </w:r>
      <w:r w:rsidR="00C234CD" w:rsidRPr="007E03FF">
        <w:rPr>
          <w:lang w:val="de-DE"/>
        </w:rPr>
        <w:t>Bund und Kantone</w:t>
      </w:r>
      <w:r w:rsidR="006773B3" w:rsidRPr="007E03FF">
        <w:rPr>
          <w:lang w:val="de-DE"/>
        </w:rPr>
        <w:t xml:space="preserve"> sowie (in Verbindung mit dem Artikel 6.1) die privaten Anbieter. </w:t>
      </w:r>
    </w:p>
    <w:p w:rsidR="00D47544" w:rsidRPr="007E03FF" w:rsidRDefault="00D47544" w:rsidP="00D47544">
      <w:pPr>
        <w:spacing w:after="0" w:line="300" w:lineRule="exact"/>
        <w:rPr>
          <w:lang w:val="de-DE"/>
        </w:rPr>
      </w:pPr>
    </w:p>
    <w:tbl>
      <w:tblPr>
        <w:tblStyle w:val="Tabellenraster"/>
        <w:tblW w:w="0" w:type="auto"/>
        <w:shd w:val="clear" w:color="auto" w:fill="BFBFBF" w:themeFill="background1" w:themeFillShade="BF"/>
        <w:tblLook w:val="04A0" w:firstRow="1" w:lastRow="0" w:firstColumn="1" w:lastColumn="0" w:noHBand="0" w:noVBand="1"/>
      </w:tblPr>
      <w:tblGrid>
        <w:gridCol w:w="9062"/>
      </w:tblGrid>
      <w:tr w:rsidR="00B07B2B" w:rsidRPr="007E03FF" w:rsidTr="00B07B2B">
        <w:tc>
          <w:tcPr>
            <w:tcW w:w="9062" w:type="dxa"/>
            <w:shd w:val="clear" w:color="auto" w:fill="BFBFBF" w:themeFill="background1" w:themeFillShade="BF"/>
          </w:tcPr>
          <w:p w:rsidR="00B07B2B" w:rsidRPr="007E03FF" w:rsidRDefault="00B07B2B" w:rsidP="00D47544">
            <w:pPr>
              <w:autoSpaceDE w:val="0"/>
              <w:autoSpaceDN w:val="0"/>
              <w:adjustRightInd w:val="0"/>
              <w:spacing w:line="300" w:lineRule="exact"/>
              <w:rPr>
                <w:szCs w:val="20"/>
              </w:rPr>
            </w:pPr>
            <w:r w:rsidRPr="007E03FF">
              <w:rPr>
                <w:b/>
                <w:bCs/>
                <w:szCs w:val="20"/>
              </w:rPr>
              <w:t xml:space="preserve">Art. 5 </w:t>
            </w:r>
            <w:r w:rsidRPr="007E03FF">
              <w:rPr>
                <w:szCs w:val="20"/>
              </w:rPr>
              <w:t>Verantwortung</w:t>
            </w:r>
          </w:p>
          <w:p w:rsidR="00B07B2B" w:rsidRPr="007E03FF" w:rsidRDefault="00B07B2B" w:rsidP="00D47544">
            <w:pPr>
              <w:autoSpaceDE w:val="0"/>
              <w:autoSpaceDN w:val="0"/>
              <w:adjustRightInd w:val="0"/>
              <w:spacing w:line="300" w:lineRule="exact"/>
              <w:rPr>
                <w:szCs w:val="20"/>
              </w:rPr>
            </w:pPr>
            <w:r w:rsidRPr="007E03FF">
              <w:rPr>
                <w:szCs w:val="20"/>
              </w:rPr>
              <w:t>1 Der einzelne Mensch trägt die Verantwortung für seine Weiterbildung.</w:t>
            </w:r>
          </w:p>
          <w:p w:rsidR="00B07B2B" w:rsidRPr="007E03FF" w:rsidRDefault="00B07B2B" w:rsidP="00D47544">
            <w:pPr>
              <w:autoSpaceDE w:val="0"/>
              <w:autoSpaceDN w:val="0"/>
              <w:adjustRightInd w:val="0"/>
              <w:spacing w:line="300" w:lineRule="exact"/>
              <w:rPr>
                <w:szCs w:val="20"/>
              </w:rPr>
            </w:pPr>
            <w:r w:rsidRPr="007E03FF">
              <w:rPr>
                <w:szCs w:val="20"/>
              </w:rPr>
              <w:t>2 Die öffentlichen und die privaten Arbeitgeber begünstigen die Weiterbildung ihrer Mitarbeiterinnen und Mitarbeiter.</w:t>
            </w:r>
          </w:p>
          <w:p w:rsidR="007914B1" w:rsidRPr="007E03FF" w:rsidRDefault="00B07B2B" w:rsidP="00D47544">
            <w:pPr>
              <w:autoSpaceDE w:val="0"/>
              <w:autoSpaceDN w:val="0"/>
              <w:adjustRightInd w:val="0"/>
              <w:spacing w:line="300" w:lineRule="exact"/>
              <w:rPr>
                <w:szCs w:val="20"/>
              </w:rPr>
            </w:pPr>
            <w:r w:rsidRPr="007E03FF">
              <w:rPr>
                <w:szCs w:val="20"/>
              </w:rPr>
              <w:t>3 Bund und Kantone tragen in Ergänzung zur individuellen Verantwortung und zum Angebot Privater dazu bei, dass sich Personen ihren Fähigkeiten entsprechend weiterbilden können.</w:t>
            </w:r>
          </w:p>
          <w:p w:rsidR="00B07B2B" w:rsidRDefault="007914B1" w:rsidP="002C6522">
            <w:pPr>
              <w:autoSpaceDE w:val="0"/>
              <w:autoSpaceDN w:val="0"/>
              <w:adjustRightInd w:val="0"/>
              <w:spacing w:after="120" w:line="300" w:lineRule="exact"/>
              <w:rPr>
                <w:szCs w:val="20"/>
              </w:rPr>
            </w:pPr>
            <w:r w:rsidRPr="007E03FF">
              <w:rPr>
                <w:szCs w:val="20"/>
              </w:rPr>
              <w:t xml:space="preserve">4 </w:t>
            </w:r>
            <w:r w:rsidR="00B07B2B" w:rsidRPr="007E03FF">
              <w:rPr>
                <w:szCs w:val="20"/>
              </w:rPr>
              <w:t>Sie regeln die Weiterbildung, soweit die Erfüllung ihrer Aufgaben dies erfordert.</w:t>
            </w:r>
          </w:p>
          <w:p w:rsidR="00C70EC7" w:rsidRDefault="00C70EC7" w:rsidP="00D47544">
            <w:pPr>
              <w:autoSpaceDE w:val="0"/>
              <w:autoSpaceDN w:val="0"/>
              <w:adjustRightInd w:val="0"/>
              <w:spacing w:line="300" w:lineRule="exact"/>
              <w:rPr>
                <w:szCs w:val="20"/>
              </w:rPr>
            </w:pPr>
            <w:r w:rsidRPr="00C70EC7">
              <w:rPr>
                <w:b/>
                <w:szCs w:val="20"/>
              </w:rPr>
              <w:t>Art. 6</w:t>
            </w:r>
            <w:r>
              <w:rPr>
                <w:szCs w:val="20"/>
              </w:rPr>
              <w:t xml:space="preserve"> Qualitätssicherung und Qualitätsentwicklung</w:t>
            </w:r>
          </w:p>
          <w:p w:rsidR="00C70EC7" w:rsidRPr="007E03FF" w:rsidRDefault="00C70EC7" w:rsidP="00D47544">
            <w:pPr>
              <w:autoSpaceDE w:val="0"/>
              <w:autoSpaceDN w:val="0"/>
              <w:adjustRightInd w:val="0"/>
              <w:spacing w:line="300" w:lineRule="exact"/>
              <w:rPr>
                <w:szCs w:val="20"/>
              </w:rPr>
            </w:pPr>
            <w:r>
              <w:rPr>
                <w:szCs w:val="20"/>
              </w:rPr>
              <w:t xml:space="preserve">1 Die Anbieterinnen und Anbieter von Weiterbildung tragen die Verantwortung für </w:t>
            </w:r>
            <w:r w:rsidRPr="00C70EC7">
              <w:rPr>
                <w:szCs w:val="20"/>
              </w:rPr>
              <w:t>Qualitätssicherung und Qualitätsentwicklung</w:t>
            </w:r>
            <w:r>
              <w:rPr>
                <w:szCs w:val="20"/>
              </w:rPr>
              <w:t>.</w:t>
            </w:r>
          </w:p>
        </w:tc>
      </w:tr>
    </w:tbl>
    <w:p w:rsidR="00D47544" w:rsidRDefault="00D47544" w:rsidP="00D47544">
      <w:pPr>
        <w:spacing w:after="0" w:line="300" w:lineRule="exact"/>
        <w:rPr>
          <w:lang w:val="de-DE"/>
        </w:rPr>
      </w:pPr>
    </w:p>
    <w:p w:rsidR="005770F1" w:rsidRDefault="004755E7" w:rsidP="00D47544">
      <w:pPr>
        <w:spacing w:after="0" w:line="300" w:lineRule="exact"/>
        <w:rPr>
          <w:lang w:val="de-DE"/>
        </w:rPr>
      </w:pPr>
      <w:r w:rsidRPr="007E03FF">
        <w:rPr>
          <w:lang w:val="de-DE"/>
        </w:rPr>
        <w:t xml:space="preserve">In diesem Positionspapier </w:t>
      </w:r>
      <w:r w:rsidR="005770F1" w:rsidRPr="007E03FF">
        <w:rPr>
          <w:lang w:val="de-DE"/>
        </w:rPr>
        <w:t>interessiert</w:t>
      </w:r>
      <w:r w:rsidRPr="007E03FF">
        <w:rPr>
          <w:lang w:val="de-DE"/>
        </w:rPr>
        <w:t xml:space="preserve"> uns </w:t>
      </w:r>
      <w:r w:rsidR="00D22BAB" w:rsidRPr="007E03FF">
        <w:rPr>
          <w:lang w:val="de-DE"/>
        </w:rPr>
        <w:t>zuerst</w:t>
      </w:r>
      <w:r w:rsidRPr="007E03FF">
        <w:rPr>
          <w:lang w:val="de-DE"/>
        </w:rPr>
        <w:t xml:space="preserve"> die Verantwortung des einzelnen Menschen</w:t>
      </w:r>
      <w:r w:rsidR="005770F1" w:rsidRPr="007E03FF">
        <w:rPr>
          <w:lang w:val="de-DE"/>
        </w:rPr>
        <w:t xml:space="preserve"> in Bezug auf die Weiterbild</w:t>
      </w:r>
      <w:r w:rsidR="0035042C">
        <w:rPr>
          <w:lang w:val="de-DE"/>
        </w:rPr>
        <w:t>ung. Wir wollen sie im Kapitel 4</w:t>
      </w:r>
      <w:r w:rsidR="005770F1" w:rsidRPr="007E03FF">
        <w:rPr>
          <w:lang w:val="de-DE"/>
        </w:rPr>
        <w:t xml:space="preserve"> dieser</w:t>
      </w:r>
      <w:r w:rsidR="0035042C">
        <w:rPr>
          <w:lang w:val="de-DE"/>
        </w:rPr>
        <w:t xml:space="preserve"> Studie darstellen. Im Kapitel 5</w:t>
      </w:r>
      <w:r w:rsidR="005770F1" w:rsidRPr="007E03FF">
        <w:rPr>
          <w:lang w:val="de-DE"/>
        </w:rPr>
        <w:t xml:space="preserve"> versuchen wir dann, uns mit der Verantwortung der Arbeitgeber nach dem Weiterbildungsgesetz auseinanderzusetzen. Und in Kapitel 6 werde</w:t>
      </w:r>
      <w:r w:rsidR="00817692">
        <w:rPr>
          <w:lang w:val="de-DE"/>
        </w:rPr>
        <w:t>n wir die Rolle der Arbeitnehmenden</w:t>
      </w:r>
      <w:r w:rsidR="005770F1" w:rsidRPr="007E03FF">
        <w:rPr>
          <w:lang w:val="de-DE"/>
        </w:rPr>
        <w:t xml:space="preserve">verbände </w:t>
      </w:r>
      <w:r w:rsidR="00D22BAB" w:rsidRPr="007E03FF">
        <w:rPr>
          <w:lang w:val="de-DE"/>
        </w:rPr>
        <w:t xml:space="preserve">bezüglich Weiterbildung </w:t>
      </w:r>
      <w:r w:rsidR="005770F1" w:rsidRPr="007E03FF">
        <w:rPr>
          <w:lang w:val="de-DE"/>
        </w:rPr>
        <w:t xml:space="preserve">beschreiben, obwohl ihnen </w:t>
      </w:r>
      <w:r w:rsidR="0035042C">
        <w:rPr>
          <w:lang w:val="de-DE"/>
        </w:rPr>
        <w:t xml:space="preserve">in </w:t>
      </w:r>
      <w:r w:rsidR="00DF0D14">
        <w:rPr>
          <w:lang w:val="de-DE"/>
        </w:rPr>
        <w:t>Artikel</w:t>
      </w:r>
      <w:r w:rsidR="0035042C">
        <w:rPr>
          <w:lang w:val="de-DE"/>
        </w:rPr>
        <w:t xml:space="preserve"> 5 und 6 WeBiG</w:t>
      </w:r>
      <w:r w:rsidR="005770F1" w:rsidRPr="007E03FF">
        <w:rPr>
          <w:lang w:val="de-DE"/>
        </w:rPr>
        <w:t xml:space="preserve"> keine explizite Aufgabe zugeschrieben wird.</w:t>
      </w:r>
    </w:p>
    <w:p w:rsidR="00D47544" w:rsidRDefault="00D47544" w:rsidP="00D47544">
      <w:pPr>
        <w:spacing w:after="0" w:line="300" w:lineRule="exact"/>
        <w:rPr>
          <w:lang w:val="de-DE"/>
        </w:rPr>
      </w:pPr>
    </w:p>
    <w:p w:rsidR="00D47544" w:rsidRDefault="00D47544" w:rsidP="00D47544">
      <w:pPr>
        <w:spacing w:after="0" w:line="300" w:lineRule="exact"/>
        <w:rPr>
          <w:lang w:val="de-DE"/>
        </w:rPr>
      </w:pPr>
    </w:p>
    <w:p w:rsidR="0035042C" w:rsidRDefault="0035042C"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5C553F" w:rsidRDefault="005C553F" w:rsidP="00D47544">
      <w:pPr>
        <w:spacing w:after="0" w:line="300" w:lineRule="exact"/>
        <w:rPr>
          <w:lang w:val="de-DE"/>
        </w:rPr>
      </w:pPr>
    </w:p>
    <w:p w:rsidR="00B07B2B" w:rsidRPr="007E03FF" w:rsidRDefault="007914B1" w:rsidP="00D47544">
      <w:pPr>
        <w:pStyle w:val="berschrift1"/>
        <w:numPr>
          <w:ilvl w:val="0"/>
          <w:numId w:val="1"/>
        </w:numPr>
        <w:spacing w:before="0" w:line="300" w:lineRule="exact"/>
        <w:ind w:left="357" w:hanging="357"/>
        <w:rPr>
          <w:rFonts w:ascii="Arial" w:hAnsi="Arial" w:cs="Arial"/>
          <w:lang w:val="de-DE"/>
        </w:rPr>
      </w:pPr>
      <w:bookmarkStart w:id="3" w:name="_Toc439763169"/>
      <w:r w:rsidRPr="007E03FF">
        <w:rPr>
          <w:rFonts w:ascii="Arial" w:hAnsi="Arial" w:cs="Arial"/>
          <w:lang w:val="de-DE"/>
        </w:rPr>
        <w:lastRenderedPageBreak/>
        <w:t>Die Verantwortung des einzelnen Menschen</w:t>
      </w:r>
      <w:bookmarkEnd w:id="3"/>
      <w:r w:rsidR="004925B0" w:rsidRPr="007E03FF">
        <w:rPr>
          <w:rFonts w:ascii="Arial" w:hAnsi="Arial" w:cs="Arial"/>
          <w:lang w:val="de-DE"/>
        </w:rPr>
        <w:t xml:space="preserve"> </w:t>
      </w:r>
    </w:p>
    <w:p w:rsidR="00D47544" w:rsidRDefault="00D47544" w:rsidP="00D47544">
      <w:pPr>
        <w:spacing w:after="0" w:line="300" w:lineRule="exact"/>
        <w:rPr>
          <w:lang w:val="de-DE"/>
        </w:rPr>
      </w:pPr>
    </w:p>
    <w:p w:rsidR="00112189" w:rsidRDefault="004925B0" w:rsidP="00D47544">
      <w:pPr>
        <w:spacing w:after="0" w:line="300" w:lineRule="exact"/>
        <w:rPr>
          <w:lang w:val="de-DE"/>
        </w:rPr>
      </w:pPr>
      <w:r w:rsidRPr="007E03FF">
        <w:rPr>
          <w:lang w:val="de-DE"/>
        </w:rPr>
        <w:t xml:space="preserve">Das WeBiG überträgt die Hauptverantwortung für die Weiterbildung dem einzelnen Menschen (vgl. Art. 5.1 WeBiG). Er ist primär dafür verantwortlich, dass er sich als Erwachsener die notwendigen </w:t>
      </w:r>
      <w:r w:rsidR="00547C95" w:rsidRPr="007E03FF">
        <w:rPr>
          <w:lang w:val="de-DE"/>
        </w:rPr>
        <w:t>Voraussetzungen</w:t>
      </w:r>
      <w:r w:rsidRPr="007E03FF">
        <w:rPr>
          <w:lang w:val="de-DE"/>
        </w:rPr>
        <w:t xml:space="preserve"> für die Bewältigung seines privaten, gesellschaftlichen und wirtschaftlichen Lebens </w:t>
      </w:r>
      <w:r w:rsidR="0060691D" w:rsidRPr="007E03FF">
        <w:rPr>
          <w:lang w:val="de-DE"/>
        </w:rPr>
        <w:t>schafft</w:t>
      </w:r>
      <w:r w:rsidRPr="007E03FF">
        <w:rPr>
          <w:lang w:val="de-DE"/>
        </w:rPr>
        <w:t xml:space="preserve">. Er ist aufgerufen, im Bereich der Weiterbildung selbstverantwortlich zu handeln. Das betrifft sowohl die Wahl seiner Weiterbildungen wie auch ihre Finanzierung. Das Gesetz sieht allerdings keine Sanktionen vor, wenn er seine Selbstverantwortung </w:t>
      </w:r>
      <w:r w:rsidR="00B148CB" w:rsidRPr="007E03FF">
        <w:rPr>
          <w:lang w:val="de-DE"/>
        </w:rPr>
        <w:t xml:space="preserve">in Bezug auf die Weiterbildung </w:t>
      </w:r>
      <w:r w:rsidRPr="007E03FF">
        <w:rPr>
          <w:lang w:val="de-DE"/>
        </w:rPr>
        <w:t xml:space="preserve">nicht in genügendem Masse wahrnimmt. Das Gesetz ist in diesem Kontext von der Logik bestimmt, dass es im wohlbegründeten </w:t>
      </w:r>
      <w:r w:rsidR="0060691D" w:rsidRPr="007E03FF">
        <w:rPr>
          <w:lang w:val="de-DE"/>
        </w:rPr>
        <w:t>Eigeni</w:t>
      </w:r>
      <w:r w:rsidRPr="007E03FF">
        <w:rPr>
          <w:lang w:val="de-DE"/>
        </w:rPr>
        <w:t>nteresse des einzelnen Menschen sein sollte, an Weiterbildung</w:t>
      </w:r>
      <w:r w:rsidR="00551FE0" w:rsidRPr="007E03FF">
        <w:rPr>
          <w:lang w:val="de-DE"/>
        </w:rPr>
        <w:t>en</w:t>
      </w:r>
      <w:r w:rsidRPr="007E03FF">
        <w:rPr>
          <w:lang w:val="de-DE"/>
        </w:rPr>
        <w:t xml:space="preserve"> teilzunehmen, um nicht gesellschaftlich und wirtschaftlich abgehängt zu werden.</w:t>
      </w:r>
      <w:r w:rsidR="009255DD" w:rsidRPr="007E03FF">
        <w:rPr>
          <w:lang w:val="de-DE"/>
        </w:rPr>
        <w:t xml:space="preserve"> </w:t>
      </w:r>
      <w:r w:rsidR="00112189" w:rsidRPr="007E03FF">
        <w:rPr>
          <w:lang w:val="de-DE"/>
        </w:rPr>
        <w:t xml:space="preserve">Angesichts der Logik </w:t>
      </w:r>
      <w:r w:rsidR="004B5D08">
        <w:rPr>
          <w:lang w:val="de-DE"/>
        </w:rPr>
        <w:t>dieses</w:t>
      </w:r>
      <w:r w:rsidR="00112189" w:rsidRPr="007E03FF">
        <w:rPr>
          <w:lang w:val="de-DE"/>
        </w:rPr>
        <w:t xml:space="preserve"> Gesetzes ist es auch verständlich, dass </w:t>
      </w:r>
      <w:r w:rsidR="004B5D08">
        <w:rPr>
          <w:lang w:val="de-DE"/>
        </w:rPr>
        <w:t>es</w:t>
      </w:r>
      <w:r w:rsidR="00112189" w:rsidRPr="007E03FF">
        <w:rPr>
          <w:lang w:val="de-DE"/>
        </w:rPr>
        <w:t xml:space="preserve"> nichts darüber aussagt, wie der einzelne Mensch seine Selbstverantwortung </w:t>
      </w:r>
      <w:r w:rsidR="004B5D08">
        <w:rPr>
          <w:lang w:val="de-DE"/>
        </w:rPr>
        <w:t>in Bezug auf die</w:t>
      </w:r>
      <w:r w:rsidR="00112189" w:rsidRPr="007E03FF">
        <w:rPr>
          <w:lang w:val="de-DE"/>
        </w:rPr>
        <w:t xml:space="preserve"> Weiterbildung wahrnehmen soll. Es ist ihm überlassen, seine Weiterbildungsstrategie </w:t>
      </w:r>
      <w:r w:rsidR="00547C95" w:rsidRPr="007E03FF">
        <w:rPr>
          <w:lang w:val="de-DE"/>
        </w:rPr>
        <w:t xml:space="preserve">zu definieren. </w:t>
      </w:r>
    </w:p>
    <w:p w:rsidR="00D47544" w:rsidRPr="007E03FF" w:rsidRDefault="00D47544" w:rsidP="00D47544">
      <w:pPr>
        <w:spacing w:after="0" w:line="300" w:lineRule="exact"/>
        <w:rPr>
          <w:lang w:val="de-DE"/>
        </w:rPr>
      </w:pPr>
    </w:p>
    <w:p w:rsidR="00900FD2" w:rsidRDefault="00547C95" w:rsidP="00D47544">
      <w:pPr>
        <w:spacing w:after="0" w:line="300" w:lineRule="exact"/>
        <w:rPr>
          <w:lang w:val="de-DE"/>
        </w:rPr>
      </w:pPr>
      <w:r w:rsidRPr="007E03FF">
        <w:rPr>
          <w:lang w:val="de-DE"/>
        </w:rPr>
        <w:t xml:space="preserve">Aus unserer Sicht </w:t>
      </w:r>
      <w:r w:rsidR="00900FD2">
        <w:rPr>
          <w:lang w:val="de-DE"/>
        </w:rPr>
        <w:t xml:space="preserve">stehen </w:t>
      </w:r>
      <w:r w:rsidRPr="007E03FF">
        <w:rPr>
          <w:lang w:val="de-DE"/>
        </w:rPr>
        <w:t xml:space="preserve">aber die Arbeitnehmenden </w:t>
      </w:r>
      <w:r w:rsidR="00900FD2">
        <w:rPr>
          <w:lang w:val="de-DE"/>
        </w:rPr>
        <w:t xml:space="preserve">bei der Entwicklung </w:t>
      </w:r>
      <w:r w:rsidRPr="007E03FF">
        <w:rPr>
          <w:lang w:val="de-DE"/>
        </w:rPr>
        <w:t xml:space="preserve">ihrer Strategie insbesondere </w:t>
      </w:r>
      <w:r w:rsidR="00900FD2">
        <w:rPr>
          <w:lang w:val="de-DE"/>
        </w:rPr>
        <w:t>vor drei zentralen Herausforderungen</w:t>
      </w:r>
      <w:r w:rsidRPr="007E03FF">
        <w:rPr>
          <w:lang w:val="de-DE"/>
        </w:rPr>
        <w:t xml:space="preserve">: Wie erhalte ich meine </w:t>
      </w:r>
      <w:r w:rsidR="001A2F80" w:rsidRPr="007E03FF">
        <w:rPr>
          <w:lang w:val="de-DE"/>
        </w:rPr>
        <w:t xml:space="preserve">beruflichen </w:t>
      </w:r>
      <w:r w:rsidR="004D4B81" w:rsidRPr="007E03FF">
        <w:rPr>
          <w:lang w:val="de-DE"/>
        </w:rPr>
        <w:t>Qualifikationen</w:t>
      </w:r>
      <w:r w:rsidR="00DF0D14">
        <w:rPr>
          <w:lang w:val="de-DE"/>
        </w:rPr>
        <w:t xml:space="preserve"> und schütze mich vor Dequalifizierungen</w:t>
      </w:r>
      <w:r w:rsidRPr="007E03FF">
        <w:rPr>
          <w:lang w:val="de-DE"/>
        </w:rPr>
        <w:t xml:space="preserve">? </w:t>
      </w:r>
      <w:r w:rsidR="00DF0D14" w:rsidRPr="00DF0D14">
        <w:rPr>
          <w:lang w:val="de-DE"/>
        </w:rPr>
        <w:t xml:space="preserve">Wie erhalte ich meine Gesundheit? </w:t>
      </w:r>
      <w:r w:rsidRPr="007E03FF">
        <w:rPr>
          <w:lang w:val="de-DE"/>
        </w:rPr>
        <w:t xml:space="preserve">Wie erhalte ich meine </w:t>
      </w:r>
      <w:r w:rsidR="001A2F80" w:rsidRPr="007E03FF">
        <w:rPr>
          <w:lang w:val="de-DE"/>
        </w:rPr>
        <w:t xml:space="preserve">berufliche </w:t>
      </w:r>
      <w:r w:rsidRPr="007E03FF">
        <w:rPr>
          <w:lang w:val="de-DE"/>
        </w:rPr>
        <w:t xml:space="preserve">Motivation? </w:t>
      </w:r>
    </w:p>
    <w:p w:rsidR="005C553F" w:rsidRDefault="005C553F" w:rsidP="00D47544">
      <w:pPr>
        <w:spacing w:after="0" w:line="300" w:lineRule="exact"/>
        <w:rPr>
          <w:lang w:val="de-DE"/>
        </w:rPr>
      </w:pPr>
    </w:p>
    <w:p w:rsidR="005C553F" w:rsidRPr="007E03FF" w:rsidRDefault="005C553F" w:rsidP="00D47544">
      <w:pPr>
        <w:spacing w:after="0" w:line="300" w:lineRule="exact"/>
        <w:rPr>
          <w:lang w:val="de-DE"/>
        </w:rPr>
      </w:pPr>
    </w:p>
    <w:p w:rsidR="00FB7BBE" w:rsidRDefault="00DF0D14" w:rsidP="00D47544">
      <w:pPr>
        <w:pStyle w:val="berschrift2"/>
        <w:numPr>
          <w:ilvl w:val="1"/>
          <w:numId w:val="1"/>
        </w:numPr>
        <w:spacing w:before="0" w:line="300" w:lineRule="exact"/>
        <w:ind w:left="788" w:hanging="788"/>
        <w:rPr>
          <w:rFonts w:ascii="Arial" w:hAnsi="Arial" w:cs="Arial"/>
          <w:lang w:val="de-DE"/>
        </w:rPr>
      </w:pPr>
      <w:bookmarkStart w:id="4" w:name="_Toc439763170"/>
      <w:r>
        <w:rPr>
          <w:rFonts w:ascii="Arial" w:hAnsi="Arial" w:cs="Arial"/>
          <w:lang w:val="de-DE"/>
        </w:rPr>
        <w:t>Drei zentrale</w:t>
      </w:r>
      <w:r w:rsidR="00FB7BBE" w:rsidRPr="007E03FF">
        <w:rPr>
          <w:rFonts w:ascii="Arial" w:hAnsi="Arial" w:cs="Arial"/>
          <w:lang w:val="de-DE"/>
        </w:rPr>
        <w:t xml:space="preserve"> Herausforderung</w:t>
      </w:r>
      <w:r w:rsidR="002E4539" w:rsidRPr="007E03FF">
        <w:rPr>
          <w:rFonts w:ascii="Arial" w:hAnsi="Arial" w:cs="Arial"/>
          <w:lang w:val="de-DE"/>
        </w:rPr>
        <w:t>en</w:t>
      </w:r>
      <w:bookmarkEnd w:id="4"/>
      <w:r w:rsidR="00FB7BBE" w:rsidRPr="007E03FF">
        <w:rPr>
          <w:rFonts w:ascii="Arial" w:hAnsi="Arial" w:cs="Arial"/>
          <w:lang w:val="de-DE"/>
        </w:rPr>
        <w:t xml:space="preserve"> </w:t>
      </w:r>
    </w:p>
    <w:p w:rsidR="00D47544" w:rsidRPr="00D47544" w:rsidRDefault="00D47544" w:rsidP="00D47544">
      <w:pPr>
        <w:rPr>
          <w:lang w:val="de-DE"/>
        </w:rPr>
      </w:pPr>
    </w:p>
    <w:p w:rsidR="007D3379" w:rsidRPr="007E03FF" w:rsidRDefault="00352B87" w:rsidP="00D47544">
      <w:pPr>
        <w:pStyle w:val="berschrift3"/>
        <w:numPr>
          <w:ilvl w:val="2"/>
          <w:numId w:val="1"/>
        </w:numPr>
        <w:spacing w:before="0" w:line="300" w:lineRule="exact"/>
        <w:ind w:left="851" w:hanging="851"/>
        <w:rPr>
          <w:rFonts w:ascii="Arial" w:hAnsi="Arial" w:cs="Arial"/>
          <w:lang w:val="de-DE"/>
        </w:rPr>
      </w:pPr>
      <w:bookmarkStart w:id="5" w:name="_Toc439763171"/>
      <w:r w:rsidRPr="007E03FF">
        <w:rPr>
          <w:rFonts w:ascii="Arial" w:hAnsi="Arial" w:cs="Arial"/>
          <w:lang w:val="de-DE"/>
        </w:rPr>
        <w:t>Das Problem der Dequalifizierungen</w:t>
      </w:r>
      <w:bookmarkEnd w:id="5"/>
    </w:p>
    <w:p w:rsidR="002E4539" w:rsidRDefault="00D22BAB" w:rsidP="00D47544">
      <w:pPr>
        <w:spacing w:after="0" w:line="300" w:lineRule="exact"/>
        <w:rPr>
          <w:lang w:val="de-DE"/>
        </w:rPr>
      </w:pPr>
      <w:r w:rsidRPr="007E03FF">
        <w:rPr>
          <w:lang w:val="de-DE"/>
        </w:rPr>
        <w:t xml:space="preserve">Jeder </w:t>
      </w:r>
      <w:r w:rsidR="0060691D" w:rsidRPr="007E03FF">
        <w:rPr>
          <w:lang w:val="de-DE"/>
        </w:rPr>
        <w:t xml:space="preserve">und jede </w:t>
      </w:r>
      <w:r w:rsidRPr="007E03FF">
        <w:rPr>
          <w:lang w:val="de-DE"/>
        </w:rPr>
        <w:t xml:space="preserve">Arbeitnehmende steht im Verlaufe </w:t>
      </w:r>
      <w:r w:rsidR="0060691D" w:rsidRPr="007E03FF">
        <w:rPr>
          <w:lang w:val="de-DE"/>
        </w:rPr>
        <w:t>des</w:t>
      </w:r>
      <w:r w:rsidRPr="007E03FF">
        <w:rPr>
          <w:lang w:val="de-DE"/>
        </w:rPr>
        <w:t xml:space="preserve"> Arbeitslebens in der Gefahr, in eine Dequalifizierungsspirale hineinzugeraten. </w:t>
      </w:r>
      <w:r w:rsidR="0060691D" w:rsidRPr="007E03FF">
        <w:rPr>
          <w:lang w:val="de-DE"/>
        </w:rPr>
        <w:t xml:space="preserve">Es </w:t>
      </w:r>
      <w:r w:rsidR="004B5D08">
        <w:rPr>
          <w:lang w:val="de-DE"/>
        </w:rPr>
        <w:t>ist</w:t>
      </w:r>
      <w:r w:rsidR="0060691D" w:rsidRPr="007E03FF">
        <w:rPr>
          <w:lang w:val="de-DE"/>
        </w:rPr>
        <w:t xml:space="preserve"> vor allem auf drei Prozesse hinzuweisen, die zu Dequalifizierungen auf</w:t>
      </w:r>
      <w:r w:rsidR="00DE1C11" w:rsidRPr="007E03FF">
        <w:rPr>
          <w:lang w:val="de-DE"/>
        </w:rPr>
        <w:t xml:space="preserve"> dem Arbeitsmarkt führen können. </w:t>
      </w:r>
      <w:r w:rsidR="004B5D08">
        <w:rPr>
          <w:lang w:val="de-DE"/>
        </w:rPr>
        <w:t>Es sind dies „</w:t>
      </w:r>
      <w:r w:rsidR="004B5D08" w:rsidRPr="004B5D08">
        <w:rPr>
          <w:lang w:val="de-DE"/>
        </w:rPr>
        <w:t>Die Gefahr der Entwertung von beruflichen Qualifikationen</w:t>
      </w:r>
      <w:r w:rsidR="004B5D08">
        <w:rPr>
          <w:lang w:val="de-DE"/>
        </w:rPr>
        <w:t>“, „</w:t>
      </w:r>
      <w:r w:rsidR="004B5D08" w:rsidRPr="004B5D08">
        <w:rPr>
          <w:lang w:val="de-DE"/>
        </w:rPr>
        <w:t>Die Gefahr des Verlust</w:t>
      </w:r>
      <w:r w:rsidR="004B5D08">
        <w:rPr>
          <w:lang w:val="de-DE"/>
        </w:rPr>
        <w:t>s</w:t>
      </w:r>
      <w:r w:rsidR="004B5D08" w:rsidRPr="004B5D08">
        <w:rPr>
          <w:lang w:val="de-DE"/>
        </w:rPr>
        <w:t xml:space="preserve"> von beruflichen Qualifikationen</w:t>
      </w:r>
      <w:r w:rsidR="004B5D08">
        <w:rPr>
          <w:lang w:val="de-DE"/>
        </w:rPr>
        <w:t>“ und „</w:t>
      </w:r>
      <w:r w:rsidR="004B5D08" w:rsidRPr="004B5D08">
        <w:rPr>
          <w:lang w:val="de-DE"/>
        </w:rPr>
        <w:t>Das Problem der Verhinderung der Aneignung von neuen Qualifikationen</w:t>
      </w:r>
      <w:r w:rsidR="004B5D08">
        <w:rPr>
          <w:lang w:val="de-DE"/>
        </w:rPr>
        <w:t xml:space="preserve">“. </w:t>
      </w:r>
    </w:p>
    <w:p w:rsidR="00900FD2" w:rsidRPr="007E03FF" w:rsidRDefault="00900FD2" w:rsidP="00D47544">
      <w:pPr>
        <w:spacing w:after="0" w:line="300" w:lineRule="exact"/>
        <w:rPr>
          <w:lang w:val="de-DE"/>
        </w:rPr>
      </w:pPr>
    </w:p>
    <w:p w:rsidR="00C42A06" w:rsidRPr="007E03FF" w:rsidRDefault="005C0407" w:rsidP="00D47544">
      <w:pPr>
        <w:pStyle w:val="berschrift4"/>
        <w:numPr>
          <w:ilvl w:val="3"/>
          <w:numId w:val="1"/>
        </w:numPr>
        <w:spacing w:before="0" w:line="300" w:lineRule="exact"/>
        <w:ind w:left="851" w:hanging="851"/>
        <w:rPr>
          <w:rFonts w:ascii="Arial" w:hAnsi="Arial" w:cs="Arial"/>
          <w:i w:val="0"/>
          <w:lang w:val="de-DE"/>
        </w:rPr>
      </w:pPr>
      <w:bookmarkStart w:id="6" w:name="_Toc439763172"/>
      <w:r w:rsidRPr="007E03FF">
        <w:rPr>
          <w:rFonts w:ascii="Arial" w:hAnsi="Arial" w:cs="Arial"/>
          <w:i w:val="0"/>
          <w:lang w:val="de-DE"/>
        </w:rPr>
        <w:t xml:space="preserve">Die Gefahr der </w:t>
      </w:r>
      <w:r w:rsidR="00C42A06" w:rsidRPr="007E03FF">
        <w:rPr>
          <w:rFonts w:ascii="Arial" w:hAnsi="Arial" w:cs="Arial"/>
          <w:i w:val="0"/>
          <w:lang w:val="de-DE"/>
        </w:rPr>
        <w:t>Entwertung von beruflichen Qualifikationen</w:t>
      </w:r>
      <w:bookmarkEnd w:id="6"/>
    </w:p>
    <w:p w:rsidR="00C42A06" w:rsidRDefault="00C42A06" w:rsidP="00D47544">
      <w:pPr>
        <w:spacing w:after="0" w:line="300" w:lineRule="exact"/>
        <w:rPr>
          <w:lang w:val="de-DE"/>
        </w:rPr>
      </w:pPr>
      <w:r w:rsidRPr="007E03FF">
        <w:rPr>
          <w:lang w:val="de-DE"/>
        </w:rPr>
        <w:t xml:space="preserve">Für Arbeitnehmende besteht das Risiko, dass ihre beruflichen Qualifikationen </w:t>
      </w:r>
      <w:r w:rsidR="004D4B81" w:rsidRPr="007E03FF">
        <w:rPr>
          <w:lang w:val="de-DE"/>
        </w:rPr>
        <w:t xml:space="preserve">(Kompetenzen, Fähigkeiten, Fertigkeiten) </w:t>
      </w:r>
      <w:r w:rsidRPr="007E03FF">
        <w:rPr>
          <w:lang w:val="de-DE"/>
        </w:rPr>
        <w:t>im Verlaufe des Berufslebens entwertet werden</w:t>
      </w:r>
      <w:r w:rsidR="00900FD2">
        <w:rPr>
          <w:lang w:val="de-DE"/>
        </w:rPr>
        <w:t>.</w:t>
      </w:r>
      <w:r w:rsidRPr="007E03FF">
        <w:rPr>
          <w:lang w:val="de-DE"/>
        </w:rPr>
        <w:t xml:space="preserve"> Das kann dadurch geschehen, </w:t>
      </w:r>
      <w:r w:rsidR="004D4B81" w:rsidRPr="007E03FF">
        <w:rPr>
          <w:lang w:val="de-DE"/>
        </w:rPr>
        <w:t xml:space="preserve">dass </w:t>
      </w:r>
    </w:p>
    <w:p w:rsidR="00D47544" w:rsidRPr="007E03FF" w:rsidRDefault="00D47544" w:rsidP="00D47544">
      <w:pPr>
        <w:spacing w:after="0" w:line="300" w:lineRule="exact"/>
        <w:rPr>
          <w:lang w:val="de-DE"/>
        </w:rPr>
      </w:pPr>
    </w:p>
    <w:p w:rsidR="00C42A06" w:rsidRPr="007E03FF" w:rsidRDefault="004D4B81" w:rsidP="00D47544">
      <w:pPr>
        <w:tabs>
          <w:tab w:val="left" w:pos="426"/>
          <w:tab w:val="left" w:pos="1134"/>
        </w:tabs>
        <w:spacing w:after="0" w:line="300" w:lineRule="exact"/>
        <w:contextualSpacing/>
        <w:rPr>
          <w:lang w:val="de-DE"/>
        </w:rPr>
      </w:pPr>
      <w:r w:rsidRPr="007E03FF">
        <w:rPr>
          <w:lang w:val="de-DE"/>
        </w:rPr>
        <w:t>•</w:t>
      </w:r>
      <w:r w:rsidRPr="007E03FF">
        <w:rPr>
          <w:lang w:val="de-DE"/>
        </w:rPr>
        <w:tab/>
      </w:r>
      <w:r w:rsidR="00C42A06" w:rsidRPr="007E03FF">
        <w:rPr>
          <w:lang w:val="de-DE"/>
        </w:rPr>
        <w:t xml:space="preserve">ein erlernter Beruf wegfällt, </w:t>
      </w:r>
    </w:p>
    <w:p w:rsidR="00C42A06" w:rsidRPr="007E03FF" w:rsidRDefault="00C42A06" w:rsidP="00D47544">
      <w:pPr>
        <w:tabs>
          <w:tab w:val="left" w:pos="1134"/>
        </w:tabs>
        <w:spacing w:after="0" w:line="300" w:lineRule="exact"/>
        <w:ind w:left="426" w:hanging="426"/>
        <w:contextualSpacing/>
        <w:rPr>
          <w:lang w:val="de-DE"/>
        </w:rPr>
      </w:pPr>
      <w:r w:rsidRPr="007E03FF">
        <w:rPr>
          <w:lang w:val="de-DE"/>
        </w:rPr>
        <w:t>•</w:t>
      </w:r>
      <w:r w:rsidRPr="007E03FF">
        <w:rPr>
          <w:lang w:val="de-DE"/>
        </w:rPr>
        <w:tab/>
        <w:t xml:space="preserve">die bisher ausgeführten Tätigkeiten von Maschinen oder Automaten übernommen oder ins Ausland verlegt werden, </w:t>
      </w:r>
    </w:p>
    <w:p w:rsidR="00C42A06" w:rsidRPr="007E03FF" w:rsidRDefault="00C42A06" w:rsidP="00D47544">
      <w:pPr>
        <w:tabs>
          <w:tab w:val="left" w:pos="1134"/>
        </w:tabs>
        <w:spacing w:after="0" w:line="300" w:lineRule="exact"/>
        <w:ind w:left="426" w:hanging="426"/>
        <w:contextualSpacing/>
        <w:rPr>
          <w:lang w:val="de-DE"/>
        </w:rPr>
      </w:pPr>
      <w:r w:rsidRPr="007E03FF">
        <w:rPr>
          <w:lang w:val="de-DE"/>
        </w:rPr>
        <w:t>•</w:t>
      </w:r>
      <w:r w:rsidRPr="007E03FF">
        <w:rPr>
          <w:lang w:val="de-DE"/>
        </w:rPr>
        <w:tab/>
        <w:t>ein Beruf sich so tiefgreifend verändert, dass zu seiner Ausübung die alten Kompetenzen nicht mehr gebraucht werden, sondern neue nötig sind oder</w:t>
      </w:r>
    </w:p>
    <w:p w:rsidR="00C42A06" w:rsidRDefault="00C42A06" w:rsidP="00D47544">
      <w:pPr>
        <w:tabs>
          <w:tab w:val="left" w:pos="1134"/>
        </w:tabs>
        <w:spacing w:after="0" w:line="300" w:lineRule="exact"/>
        <w:ind w:left="426" w:hanging="426"/>
        <w:rPr>
          <w:lang w:val="de-DE"/>
        </w:rPr>
      </w:pPr>
      <w:r w:rsidRPr="007E03FF">
        <w:rPr>
          <w:lang w:val="de-DE"/>
        </w:rPr>
        <w:t>•</w:t>
      </w:r>
      <w:r w:rsidRPr="007E03FF">
        <w:rPr>
          <w:lang w:val="de-DE"/>
        </w:rPr>
        <w:tab/>
        <w:t>das Produktionskonzept oder die Organisationsstrukturen in einem Betrieb so verändert werden, dass es bestimmte Qualifikationen nicht mehr braucht.</w:t>
      </w:r>
    </w:p>
    <w:p w:rsidR="00D47544" w:rsidRPr="007E03FF" w:rsidRDefault="00D47544" w:rsidP="00D47544">
      <w:pPr>
        <w:tabs>
          <w:tab w:val="left" w:pos="1134"/>
        </w:tabs>
        <w:spacing w:after="0" w:line="300" w:lineRule="exact"/>
        <w:ind w:left="426" w:hanging="426"/>
        <w:rPr>
          <w:lang w:val="de-DE"/>
        </w:rPr>
      </w:pPr>
    </w:p>
    <w:p w:rsidR="00C42A06" w:rsidRPr="007E03FF" w:rsidRDefault="00C42A06" w:rsidP="00D47544">
      <w:pPr>
        <w:spacing w:after="0" w:line="300" w:lineRule="exact"/>
        <w:rPr>
          <w:lang w:val="de-DE"/>
        </w:rPr>
      </w:pPr>
      <w:r w:rsidRPr="007E03FF">
        <w:rPr>
          <w:lang w:val="de-DE"/>
        </w:rPr>
        <w:t xml:space="preserve">In all diesen Fällen bedeutet es für die Arbeitnehmenden, dass sie ihren erlernten und ausgeübten Beruf nicht mehr verrichten können, weil ihre vorhandenen Qualifikationen nicht mehr nachgefragt und gebraucht werden. </w:t>
      </w:r>
    </w:p>
    <w:p w:rsidR="002E4539" w:rsidRPr="007E03FF" w:rsidRDefault="002E4539" w:rsidP="00D47544">
      <w:pPr>
        <w:spacing w:after="0" w:line="300" w:lineRule="exact"/>
        <w:rPr>
          <w:lang w:val="de-DE"/>
        </w:rPr>
      </w:pPr>
    </w:p>
    <w:p w:rsidR="00C42A06" w:rsidRPr="007E03FF" w:rsidRDefault="005C0407" w:rsidP="00D47544">
      <w:pPr>
        <w:pStyle w:val="berschrift4"/>
        <w:numPr>
          <w:ilvl w:val="3"/>
          <w:numId w:val="1"/>
        </w:numPr>
        <w:spacing w:before="0" w:line="300" w:lineRule="exact"/>
        <w:ind w:left="851" w:hanging="851"/>
        <w:rPr>
          <w:rFonts w:ascii="Arial" w:hAnsi="Arial" w:cs="Arial"/>
          <w:i w:val="0"/>
          <w:lang w:val="de-DE"/>
        </w:rPr>
      </w:pPr>
      <w:bookmarkStart w:id="7" w:name="_Toc439763173"/>
      <w:r w:rsidRPr="007E03FF">
        <w:rPr>
          <w:rFonts w:ascii="Arial" w:hAnsi="Arial" w:cs="Arial"/>
          <w:i w:val="0"/>
          <w:lang w:val="de-DE"/>
        </w:rPr>
        <w:lastRenderedPageBreak/>
        <w:t xml:space="preserve">Die Gefahr des </w:t>
      </w:r>
      <w:r w:rsidR="00C42A06" w:rsidRPr="007E03FF">
        <w:rPr>
          <w:rFonts w:ascii="Arial" w:hAnsi="Arial" w:cs="Arial"/>
          <w:i w:val="0"/>
          <w:lang w:val="de-DE"/>
        </w:rPr>
        <w:t>Verlust</w:t>
      </w:r>
      <w:r w:rsidR="004B5D08">
        <w:rPr>
          <w:rFonts w:ascii="Arial" w:hAnsi="Arial" w:cs="Arial"/>
          <w:i w:val="0"/>
          <w:lang w:val="de-DE"/>
        </w:rPr>
        <w:t>s</w:t>
      </w:r>
      <w:r w:rsidR="00C42A06" w:rsidRPr="007E03FF">
        <w:rPr>
          <w:rFonts w:ascii="Arial" w:hAnsi="Arial" w:cs="Arial"/>
          <w:i w:val="0"/>
          <w:lang w:val="de-DE"/>
        </w:rPr>
        <w:t xml:space="preserve"> von beruflichen Qualifikationen</w:t>
      </w:r>
      <w:bookmarkEnd w:id="7"/>
    </w:p>
    <w:p w:rsidR="00C42A06" w:rsidRDefault="002C6522" w:rsidP="00D47544">
      <w:pPr>
        <w:spacing w:after="0" w:line="300" w:lineRule="exact"/>
        <w:rPr>
          <w:lang w:val="de-DE"/>
        </w:rPr>
      </w:pPr>
      <w:r w:rsidRPr="002C6522">
        <w:rPr>
          <w:i/>
          <w:noProof/>
          <w:lang w:eastAsia="de-CH"/>
        </w:rPr>
        <mc:AlternateContent>
          <mc:Choice Requires="wps">
            <w:drawing>
              <wp:anchor distT="45720" distB="45720" distL="114300" distR="114300" simplePos="0" relativeHeight="251664384" behindDoc="0" locked="0" layoutInCell="1" allowOverlap="1" wp14:anchorId="5727E34A" wp14:editId="30476088">
                <wp:simplePos x="0" y="0"/>
                <wp:positionH relativeFrom="column">
                  <wp:posOffset>2976880</wp:posOffset>
                </wp:positionH>
                <wp:positionV relativeFrom="paragraph">
                  <wp:posOffset>71755</wp:posOffset>
                </wp:positionV>
                <wp:extent cx="2886075" cy="7753350"/>
                <wp:effectExtent l="0" t="0" r="28575" b="1905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753350"/>
                        </a:xfrm>
                        <a:prstGeom prst="rect">
                          <a:avLst/>
                        </a:prstGeom>
                        <a:solidFill>
                          <a:srgbClr val="FFFFFF"/>
                        </a:solidFill>
                        <a:ln w="9525">
                          <a:solidFill>
                            <a:srgbClr val="000000"/>
                          </a:solidFill>
                          <a:miter lim="800000"/>
                          <a:headEnd/>
                          <a:tailEnd/>
                        </a:ln>
                      </wps:spPr>
                      <wps:txbx>
                        <w:txbxContent>
                          <w:p w:rsidR="002C6522" w:rsidRDefault="002C6522" w:rsidP="002C6522">
                            <w:r>
                              <w:t xml:space="preserve">Am 20. Juli 2014 erschien in der NZZ ein Artikel mit dem Titel </w:t>
                            </w:r>
                            <w:hyperlink r:id="rId10" w:history="1">
                              <w:r w:rsidRPr="00C461FE">
                                <w:rPr>
                                  <w:rStyle w:val="Hyperlink"/>
                                </w:rPr>
                                <w:t>“Ich will nur eins: einen Job“</w:t>
                              </w:r>
                            </w:hyperlink>
                            <w:r>
                              <w:t xml:space="preserve">. Es beschreibt die Erfahrung eines gut qualifizierten älteren Mannes (57) auf dem Arbeitsmarkt. Seine Probleme bei der Stellensuche werden vor allem auf das Alter zurückgeführt. Seine Geschichte enthält aber auch Elemente von Dequalifizierungen. Prägend für seine berufliche Karriere ist sein Berufsfeldwechsel. Er wechselt von der Forstwirtschaft in die Finanzindustrie. Durch diesen Wechsel verliert seine Erstausbildung Forstingenieur ETH Jahr für Jahr an Bedeutung. Nach 28 Jahren versucht er aufgrund des eingetretenen Arbeitsplatzverlustes in sein altes Berufsfeld zurückzukehren. Dabei scheitert er. Für das Berufsfeld „Finanzindustrie“ ist er nicht eigentlich ausgebildet. Er verfügt zwar über einen Weiterbildungsmaster „Strategisches Management und Führung“. Mit dieser Ausbildung kann er während Jahren als Spezialist in der Finanzindustrie arbeiten. Ihm fehlen aber die grundlegenden Ausbildungen der Finanzindustrie. Solche Dinge rächen sich vor allem bei einem Arbeitsplatzverlust. Über alle Arbeitsjahre hinweg wurde nie eine berufliche Standortbestimmung erarbeitet. Erst am Tiefpunkt weist ihn die regionale Arbeitsvermittlung auf diese Möglichkeit hin. Für ihn „war das die Rettung…. Er wünscht, man hätte ihn früher zum FAU geschickt.“ </w:t>
                            </w:r>
                          </w:p>
                          <w:p w:rsidR="002C6522" w:rsidRDefault="002C6522" w:rsidP="002C6522">
                            <w:r>
                              <w:t xml:space="preserve">Die älteren Arbeitnehmenden haben es schwierig auf dem Arbeitsmarkt, aber noch schwieriger, wenn Dequalifizierungen vorliegen beispielsweise aufgrund von Berufsfeldwechseln, Spezialisierungen, fehlenden Standortbestimmungen und </w:t>
                            </w:r>
                            <w:r w:rsidR="00C461FE">
                              <w:t xml:space="preserve">ungenügenden </w:t>
                            </w:r>
                            <w:r>
                              <w:t xml:space="preserve">Weiterbildungsstrategien. Die Idee der Begünstigung von Weiterbildung sollte gerade auch diesen Effekt haben, dass über regelmässige berufliche Standortbestimmungen und einer Weiterbildungsplanung Dequalifizierungen vorgebeugt wird. In dieser Situation hätte vor allem der Berufsfeldwechsel richtig vorgenommen werden müssen. Den Weiterbildungsmaster hätte man zum Beispiel mit grundlegenden Ausbildungen der Finanzindustrie </w:t>
                            </w:r>
                            <w:r w:rsidR="00F57D7C">
                              <w:t xml:space="preserve">zu </w:t>
                            </w:r>
                            <w:r>
                              <w:t xml:space="preserve">ergänzen </w:t>
                            </w:r>
                            <w:r w:rsidR="00F57D7C">
                              <w:t>gehabt</w:t>
                            </w:r>
                            <w:r>
                              <w:t>. Darauf hinzuweisen und dies zu begünstigen wäre eine der Aufgaben des Arbeitgebers gewesen.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7E34A" id="_x0000_t202" coordsize="21600,21600" o:spt="202" path="m,l,21600r21600,l21600,xe">
                <v:stroke joinstyle="miter"/>
                <v:path gradientshapeok="t" o:connecttype="rect"/>
              </v:shapetype>
              <v:shape id="_x0000_s1027" type="#_x0000_t202" style="position:absolute;margin-left:234.4pt;margin-top:5.65pt;width:227.25pt;height:61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">
                <v:textbox>
                  <w:txbxContent>
                    <w:p w:rsidR="002C6522" w:rsidRDefault="002C6522" w:rsidP="002C6522">
                      <w:r>
                        <w:t xml:space="preserve">Am 20. Juli 2014 erschien in der NZZ ein Artikel mit dem Titel </w:t>
                      </w:r>
                      <w:hyperlink r:id="rId11" w:history="1">
                        <w:r w:rsidRPr="00C461FE">
                          <w:rPr>
                            <w:rStyle w:val="Hyperlink"/>
                          </w:rPr>
                          <w:t>“Ich will nur eins: einen Job“</w:t>
                        </w:r>
                      </w:hyperlink>
                      <w:r>
                        <w:t xml:space="preserve">. Es beschreibt die Erfahrung eines gut qualifizierten älteren Mannes (57) auf dem Arbeitsmarkt. Seine Probleme bei der Stellensuche werden vor allem auf das Alter zurückgeführt. Seine Geschichte enthält aber auch Elemente von Dequalifizierungen. Prägend für seine berufliche Karriere ist sein Berufsfeldwechsel. Er wechselt von der Forstwirtschaft in die Finanzindustrie. Durch diesen Wechsel verliert seine Erstausbildung Forstingenieur ETH Jahr für Jahr an Bedeutung. Nach 28 Jahren versucht er aufgrund des eingetretenen Arbeitsplatzverlustes in sein altes Berufsfeld zurückzukehren. Dabei scheitert er. Für das Berufsfeld „Finanzindustrie“ ist er nicht eigentlich ausgebildet. Er verfügt zwar über einen Weiterbildungsmaster „Strategisches Management und Führung“. Mit dieser Ausbildung kann er während Jahren als Spezialist in der Finanzindustrie arbeiten. Ihm fehlen aber die grundlegenden Ausbildungen der Finanzindustrie. Solche Dinge rächen sich vor allem bei einem Arbeitsplatzverlust. Über alle Arbeitsjahre hinweg wurde nie eine berufliche Standortbestimmung erarbeitet. Erst am Tiefpunkt weist ihn die regionale Arbeitsvermittlung auf diese Möglichkeit hin. Für ihn „war das die Rettung…. Er wünscht, man hätte ihn früher zum FAU geschickt.“ </w:t>
                      </w:r>
                    </w:p>
                    <w:p w:rsidR="002C6522" w:rsidRDefault="002C6522" w:rsidP="002C6522">
                      <w:r>
                        <w:t xml:space="preserve">Die älteren Arbeitnehmenden haben es schwierig auf dem Arbeitsmarkt, aber noch schwieriger, wenn Dequalifizierungen vorliegen beispielsweise aufgrund von Berufsfeldwechseln, Spezialisierungen, fehlenden Standortbestimmungen und </w:t>
                      </w:r>
                      <w:r w:rsidR="00C461FE">
                        <w:t xml:space="preserve">ungenügenden </w:t>
                      </w:r>
                      <w:r>
                        <w:t xml:space="preserve">Weiterbildungsstrategien. Die Idee der Begünstigung von Weiterbildung sollte gerade auch diesen Effekt haben, dass über regelmässige berufliche Standortbestimmungen und einer Weiterbildungsplanung Dequalifizierungen vorgebeugt wird. In dieser Situation hätte vor allem der Berufsfeldwechsel richtig vorgenommen werden müssen. Den Weiterbildungsmaster hätte man zum Beispiel mit grundlegenden Ausbildungen der Finanzindustrie </w:t>
                      </w:r>
                      <w:r w:rsidR="00F57D7C">
                        <w:t xml:space="preserve">zu </w:t>
                      </w:r>
                      <w:r>
                        <w:t xml:space="preserve">ergänzen </w:t>
                      </w:r>
                      <w:r w:rsidR="00F57D7C">
                        <w:t>gehabt</w:t>
                      </w:r>
                      <w:r>
                        <w:t>. Darauf hinzuweisen und dies zu begünstigen wäre eine der Aufgaben des Arbeitgebers gewesen.</w:t>
                      </w:r>
                    </w:p>
                  </w:txbxContent>
                </v:textbox>
                <w10:wrap type="square"/>
              </v:shape>
            </w:pict>
          </mc:Fallback>
        </mc:AlternateContent>
      </w:r>
      <w:r w:rsidR="00C42A06" w:rsidRPr="007E03FF">
        <w:rPr>
          <w:lang w:val="de-DE"/>
        </w:rPr>
        <w:t>Qualifikationen (Kompetenzen, Fähigkeiten, Fertigkeiten) gehen schnell verloren, wenn sie nicht regelmässig gebraucht werden. Mit diesem Schicksal haben einmal Personen zu kämpfen, welche für einige Zeit aus dem Berufsleben ausscheiden und Entwicklungen verpassen. Für sie stellt sich die Frage, ob und wie es ihnen wieder gelingt, in den Arbeitsmarkt zurückzukehren. Ferner betrifft der Verlust von beruflichen Qualifikationen auch Personen, welche den eigenen erlernten Beruf verlassen und in ein neues Berufsfeld einsteigen. Eine Rückkehr in den eigenen Beruf wird mit jedem Jahr schwieriger</w:t>
      </w:r>
      <w:r w:rsidR="00C461FE">
        <w:rPr>
          <w:lang w:val="de-DE"/>
        </w:rPr>
        <w:t xml:space="preserve"> (vgl. nebenstehenden </w:t>
      </w:r>
      <w:bookmarkStart w:id="8" w:name="_GoBack"/>
      <w:bookmarkEnd w:id="8"/>
      <w:r w:rsidR="00C461FE">
        <w:rPr>
          <w:lang w:val="de-DE"/>
        </w:rPr>
        <w:t>Text)</w:t>
      </w:r>
      <w:r w:rsidR="00C42A06" w:rsidRPr="007E03FF">
        <w:rPr>
          <w:lang w:val="de-DE"/>
        </w:rPr>
        <w:t xml:space="preserve">. Schliesslich betrifft der Verlust von Qualifikationen auch Berufsleute, die eine stark eingeschränkte oder sehr spezialisierte Arbeitstätigkeit ausführen. Sie sind dann vielleicht in ihrem Bereich </w:t>
      </w:r>
      <w:r w:rsidR="00900FD2">
        <w:rPr>
          <w:lang w:val="de-DE"/>
        </w:rPr>
        <w:t>gefragt</w:t>
      </w:r>
      <w:r w:rsidR="00C42A06" w:rsidRPr="007E03FF">
        <w:rPr>
          <w:lang w:val="de-DE"/>
        </w:rPr>
        <w:t xml:space="preserve"> und geschätzt, tragen aber das Risiko, dass sie nicht mehr breit einsetzbar und versetzbar sind.</w:t>
      </w:r>
    </w:p>
    <w:p w:rsidR="00D47544" w:rsidRPr="007E03FF" w:rsidRDefault="00D47544" w:rsidP="00D47544">
      <w:pPr>
        <w:spacing w:after="0" w:line="300" w:lineRule="exact"/>
        <w:rPr>
          <w:lang w:val="de-DE"/>
        </w:rPr>
      </w:pPr>
    </w:p>
    <w:p w:rsidR="00C42A06" w:rsidRDefault="00C42A06" w:rsidP="00D47544">
      <w:pPr>
        <w:spacing w:after="0" w:line="300" w:lineRule="exact"/>
        <w:rPr>
          <w:lang w:val="de-DE"/>
        </w:rPr>
      </w:pPr>
      <w:r w:rsidRPr="007E03FF">
        <w:rPr>
          <w:lang w:val="de-DE"/>
        </w:rPr>
        <w:t xml:space="preserve">Bei wenig qualifizierten Personen besteht durch stark eingeschränkte Tätigkeiten sogar die Gefahr, dass sie Einbrüche bei den Grundkompetenzen erleiden, dass sie </w:t>
      </w:r>
      <w:r w:rsidR="00B8469E">
        <w:rPr>
          <w:lang w:val="de-DE"/>
        </w:rPr>
        <w:t xml:space="preserve">also </w:t>
      </w:r>
      <w:r w:rsidRPr="007E03FF">
        <w:rPr>
          <w:lang w:val="de-DE"/>
        </w:rPr>
        <w:t>zum Beispiel immer schlechter lesen</w:t>
      </w:r>
      <w:r w:rsidR="001A2F80" w:rsidRPr="007E03FF">
        <w:rPr>
          <w:lang w:val="de-DE"/>
        </w:rPr>
        <w:t>, schreiben</w:t>
      </w:r>
      <w:r w:rsidRPr="007E03FF">
        <w:rPr>
          <w:lang w:val="de-DE"/>
        </w:rPr>
        <w:t xml:space="preserve"> und rechnen können und den Zugang zu den neuen Grundkompetenzen (</w:t>
      </w:r>
      <w:r w:rsidR="00900FD2">
        <w:rPr>
          <w:lang w:val="de-DE"/>
        </w:rPr>
        <w:t>Anwendung von Informations- und Kommunikationstechnologien</w:t>
      </w:r>
      <w:r w:rsidRPr="007E03FF">
        <w:rPr>
          <w:lang w:val="de-DE"/>
        </w:rPr>
        <w:t xml:space="preserve">) nicht finden. </w:t>
      </w:r>
    </w:p>
    <w:p w:rsidR="00D47544" w:rsidRPr="007E03FF" w:rsidRDefault="00D47544" w:rsidP="00D47544">
      <w:pPr>
        <w:spacing w:after="0" w:line="300" w:lineRule="exact"/>
        <w:rPr>
          <w:lang w:val="de-DE"/>
        </w:rPr>
      </w:pPr>
    </w:p>
    <w:p w:rsidR="00C42A06" w:rsidRPr="007E03FF" w:rsidRDefault="00C42A06" w:rsidP="00D47544">
      <w:pPr>
        <w:spacing w:after="0" w:line="300" w:lineRule="exact"/>
        <w:rPr>
          <w:lang w:val="de-DE"/>
        </w:rPr>
      </w:pPr>
      <w:r w:rsidRPr="007E03FF">
        <w:rPr>
          <w:lang w:val="de-DE"/>
        </w:rPr>
        <w:t>Bei gut qualifizierten Personen mit einem starken Zug zu sehr spezialisierten Tätigkeiten liegt die Gefahrenlage anders. Vor allem wenn ihre Spezialisierung betriebsspezifisch ist, bestehen für sie Gefahren bei betrieblichen Veränderungen. Hochproblematisch wird es dann, wenn als Folge der Spezialisierung bestimmte Kompetenzbereiche aus dem Kompetenzbogen (Fachkompetenzen, Sozialkompetenzen, Selbstkompetenzen, Methodenkompetenzen) verkümmern. Dann kann man unbemerkt in eine Sackgasse geraten, aus der man sich kaum mehr herausarbeiten kann.</w:t>
      </w:r>
    </w:p>
    <w:p w:rsidR="002E4539" w:rsidRPr="007E03FF" w:rsidRDefault="002E4539" w:rsidP="00D47544">
      <w:pPr>
        <w:spacing w:after="0" w:line="300" w:lineRule="exact"/>
        <w:rPr>
          <w:lang w:val="de-DE"/>
        </w:rPr>
      </w:pPr>
    </w:p>
    <w:p w:rsidR="00C42A06" w:rsidRPr="007E03FF" w:rsidRDefault="005C0407" w:rsidP="00D47544">
      <w:pPr>
        <w:pStyle w:val="berschrift4"/>
        <w:numPr>
          <w:ilvl w:val="3"/>
          <w:numId w:val="1"/>
        </w:numPr>
        <w:spacing w:before="0" w:line="300" w:lineRule="exact"/>
        <w:ind w:left="851" w:hanging="851"/>
        <w:rPr>
          <w:rFonts w:ascii="Arial" w:hAnsi="Arial" w:cs="Arial"/>
          <w:i w:val="0"/>
        </w:rPr>
      </w:pPr>
      <w:bookmarkStart w:id="9" w:name="_Toc439763174"/>
      <w:r w:rsidRPr="007E03FF">
        <w:rPr>
          <w:rFonts w:ascii="Arial" w:hAnsi="Arial" w:cs="Arial"/>
          <w:i w:val="0"/>
        </w:rPr>
        <w:t xml:space="preserve">Das Problem der </w:t>
      </w:r>
      <w:r w:rsidR="00C42A06" w:rsidRPr="007E03FF">
        <w:rPr>
          <w:rFonts w:ascii="Arial" w:hAnsi="Arial" w:cs="Arial"/>
          <w:i w:val="0"/>
        </w:rPr>
        <w:t>Verhinderung der Aneignung von neuen Qualifikationen</w:t>
      </w:r>
      <w:bookmarkEnd w:id="9"/>
    </w:p>
    <w:p w:rsidR="006D22C8" w:rsidRDefault="00C42A06" w:rsidP="00D47544">
      <w:pPr>
        <w:spacing w:after="0" w:line="300" w:lineRule="exact"/>
        <w:rPr>
          <w:lang w:val="de-DE"/>
        </w:rPr>
      </w:pPr>
      <w:r w:rsidRPr="007E03FF">
        <w:rPr>
          <w:lang w:val="de-DE"/>
        </w:rPr>
        <w:t>Dequalifizierungen können auch passieren, wenn einem – aus welchen Gründen auch immer – der Zugang zur Aneignung von neuen Qualifikationen verweh</w:t>
      </w:r>
      <w:r w:rsidR="006D22C8" w:rsidRPr="007E03FF">
        <w:rPr>
          <w:lang w:val="de-DE"/>
        </w:rPr>
        <w:t xml:space="preserve">rt bleibt. Man bleibt damit </w:t>
      </w:r>
      <w:r w:rsidR="008643B3">
        <w:rPr>
          <w:lang w:val="de-DE"/>
        </w:rPr>
        <w:t xml:space="preserve">in der beruflichen </w:t>
      </w:r>
      <w:r w:rsidR="008643B3">
        <w:rPr>
          <w:lang w:val="de-DE"/>
        </w:rPr>
        <w:lastRenderedPageBreak/>
        <w:t xml:space="preserve">Entwicklung </w:t>
      </w:r>
      <w:r w:rsidR="006D22C8" w:rsidRPr="007E03FF">
        <w:rPr>
          <w:lang w:val="de-DE"/>
        </w:rPr>
        <w:t>ste</w:t>
      </w:r>
      <w:r w:rsidRPr="007E03FF">
        <w:rPr>
          <w:lang w:val="de-DE"/>
        </w:rPr>
        <w:t>hen und verliert den Anschluss an jene, welche sich durch d</w:t>
      </w:r>
      <w:r w:rsidR="006D22C8" w:rsidRPr="007E03FF">
        <w:rPr>
          <w:lang w:val="de-DE"/>
        </w:rPr>
        <w:t>ie Aneignung neuer Qualifikatio</w:t>
      </w:r>
      <w:r w:rsidRPr="007E03FF">
        <w:rPr>
          <w:lang w:val="de-DE"/>
        </w:rPr>
        <w:t xml:space="preserve">nen weiterentwickeln und vorwärtsbewegen. Diesbezüglich in Gefahr stehen vor allem gering qualifizierte Personen. Ihnen stehen vielfach weniger finanzielle, zeitliche, organisatorische und persönliche Ressourcen zur Verfügung, um den Zugang </w:t>
      </w:r>
      <w:r w:rsidR="006D22C8" w:rsidRPr="007E03FF">
        <w:rPr>
          <w:lang w:val="de-DE"/>
        </w:rPr>
        <w:t>zu neuen Qualifikationen zu fin</w:t>
      </w:r>
      <w:r w:rsidRPr="007E03FF">
        <w:rPr>
          <w:lang w:val="de-DE"/>
        </w:rPr>
        <w:t>den. Of</w:t>
      </w:r>
      <w:r w:rsidR="00B8469E">
        <w:rPr>
          <w:lang w:val="de-DE"/>
        </w:rPr>
        <w:t>tmals ist ihr Arbeitsplatz auch</w:t>
      </w:r>
      <w:r w:rsidR="00B863A8" w:rsidRPr="007E03FF">
        <w:rPr>
          <w:lang w:val="de-DE"/>
        </w:rPr>
        <w:t xml:space="preserve"> einseitig und monoton und wenig</w:t>
      </w:r>
      <w:r w:rsidRPr="007E03FF">
        <w:rPr>
          <w:lang w:val="de-DE"/>
        </w:rPr>
        <w:t xml:space="preserve"> dazu geeignet, </w:t>
      </w:r>
      <w:r w:rsidR="00E53B93">
        <w:rPr>
          <w:lang w:val="de-DE"/>
        </w:rPr>
        <w:t xml:space="preserve">sich über den informellen Weg </w:t>
      </w:r>
      <w:r w:rsidRPr="007E03FF">
        <w:rPr>
          <w:lang w:val="de-DE"/>
        </w:rPr>
        <w:t xml:space="preserve">neue Qualifikationen anzueignen. Schliesslich erhalten sie auch durch ihr berufliches Umfeld weniger Unterstützung und Förderung. </w:t>
      </w:r>
    </w:p>
    <w:p w:rsidR="00D47544" w:rsidRPr="007E03FF" w:rsidRDefault="00D47544" w:rsidP="00D47544">
      <w:pPr>
        <w:spacing w:after="0" w:line="300" w:lineRule="exact"/>
        <w:rPr>
          <w:lang w:val="de-DE"/>
        </w:rPr>
      </w:pPr>
    </w:p>
    <w:p w:rsidR="00C42A06" w:rsidRDefault="00C42A06" w:rsidP="00D47544">
      <w:pPr>
        <w:spacing w:after="0" w:line="300" w:lineRule="exact"/>
        <w:rPr>
          <w:lang w:val="de-DE"/>
        </w:rPr>
      </w:pPr>
      <w:r w:rsidRPr="007E03FF">
        <w:rPr>
          <w:lang w:val="de-DE"/>
        </w:rPr>
        <w:t xml:space="preserve">Dequalifizierungen können auch die Folge davon sein, </w:t>
      </w:r>
      <w:r w:rsidR="00DE1C11" w:rsidRPr="007E03FF">
        <w:rPr>
          <w:lang w:val="de-DE"/>
        </w:rPr>
        <w:t>dass</w:t>
      </w:r>
      <w:r w:rsidRPr="007E03FF">
        <w:rPr>
          <w:lang w:val="de-DE"/>
        </w:rPr>
        <w:t xml:space="preserve"> </w:t>
      </w:r>
      <w:r w:rsidR="006D22C8" w:rsidRPr="007E03FF">
        <w:rPr>
          <w:lang w:val="de-DE"/>
        </w:rPr>
        <w:t xml:space="preserve">die Qualität </w:t>
      </w:r>
      <w:r w:rsidR="00DE1C11" w:rsidRPr="007E03FF">
        <w:rPr>
          <w:lang w:val="de-DE"/>
        </w:rPr>
        <w:t>von</w:t>
      </w:r>
      <w:r w:rsidR="006D22C8" w:rsidRPr="007E03FF">
        <w:rPr>
          <w:lang w:val="de-DE"/>
        </w:rPr>
        <w:t xml:space="preserve"> Bildung mangel</w:t>
      </w:r>
      <w:r w:rsidRPr="007E03FF">
        <w:rPr>
          <w:lang w:val="de-DE"/>
        </w:rPr>
        <w:t>haft ist. Man hat dann zwar an einem Bildungsprozess teilgenommen, das Ergebnis ist aber ungenügend. Man verfügt dann trotz Ausbildung nicht über die notwendigen und möglichen Qualifikationen. Verhindert wurde dann zwar nicht der Zugang zur Bildung, aber der Zugang zu den notwendigen und möglichen Qualifikationen. Das ka</w:t>
      </w:r>
      <w:r w:rsidR="006D22C8" w:rsidRPr="007E03FF">
        <w:rPr>
          <w:lang w:val="de-DE"/>
        </w:rPr>
        <w:t>nn sich dann sehr schnell am Ar</w:t>
      </w:r>
      <w:r w:rsidRPr="007E03FF">
        <w:rPr>
          <w:lang w:val="de-DE"/>
        </w:rPr>
        <w:t xml:space="preserve">beitsplatz rächen. </w:t>
      </w:r>
    </w:p>
    <w:p w:rsidR="00D47544" w:rsidRDefault="00D47544" w:rsidP="00D47544">
      <w:pPr>
        <w:spacing w:after="0" w:line="300" w:lineRule="exact"/>
        <w:rPr>
          <w:lang w:val="de-DE"/>
        </w:rPr>
      </w:pPr>
    </w:p>
    <w:p w:rsidR="00D47544" w:rsidRDefault="00D47544" w:rsidP="00D47544">
      <w:pPr>
        <w:pStyle w:val="berschrift3"/>
        <w:spacing w:before="0" w:line="300" w:lineRule="exact"/>
        <w:ind w:left="851"/>
        <w:rPr>
          <w:rFonts w:ascii="Arial" w:hAnsi="Arial" w:cs="Arial"/>
          <w:lang w:val="de-DE"/>
        </w:rPr>
      </w:pPr>
      <w:bookmarkStart w:id="10" w:name="_Toc439763175"/>
    </w:p>
    <w:p w:rsidR="008643B3" w:rsidRDefault="008643B3" w:rsidP="00D47544">
      <w:pPr>
        <w:pStyle w:val="berschrift3"/>
        <w:numPr>
          <w:ilvl w:val="2"/>
          <w:numId w:val="1"/>
        </w:numPr>
        <w:spacing w:before="0" w:line="300" w:lineRule="exact"/>
        <w:ind w:left="851" w:hanging="851"/>
        <w:rPr>
          <w:rFonts w:ascii="Arial" w:hAnsi="Arial" w:cs="Arial"/>
          <w:lang w:val="de-DE"/>
        </w:rPr>
      </w:pPr>
      <w:r w:rsidRPr="007E03FF">
        <w:rPr>
          <w:rFonts w:ascii="Arial" w:hAnsi="Arial" w:cs="Arial"/>
          <w:lang w:val="de-DE"/>
        </w:rPr>
        <w:t>Gesundheitsprobleme</w:t>
      </w:r>
      <w:bookmarkEnd w:id="10"/>
    </w:p>
    <w:p w:rsidR="00D47544" w:rsidRPr="00D47544" w:rsidRDefault="00D47544" w:rsidP="00D47544">
      <w:pPr>
        <w:spacing w:after="0" w:line="300" w:lineRule="exact"/>
        <w:rPr>
          <w:lang w:val="de-DE"/>
        </w:rPr>
      </w:pPr>
    </w:p>
    <w:p w:rsidR="008643B3" w:rsidRDefault="008643B3" w:rsidP="00D47544">
      <w:pPr>
        <w:spacing w:after="0" w:line="300" w:lineRule="exact"/>
        <w:rPr>
          <w:lang w:val="de-DE"/>
        </w:rPr>
      </w:pPr>
      <w:r>
        <w:rPr>
          <w:lang w:val="de-DE"/>
        </w:rPr>
        <w:t>Neben Dequalifizierungen greifen auch g</w:t>
      </w:r>
      <w:r w:rsidRPr="007E03FF">
        <w:rPr>
          <w:lang w:val="de-DE"/>
        </w:rPr>
        <w:t xml:space="preserve">esundheitliche Beeinträchtigungen stark in das berufliche Leben ein. Gesundheitsprobleme können körperlich oder psychisch bedingt sein und durch eine Überbelastung (Abnützung, Überbeanspruchung oder Überforderung) ausgelöst werden. Je länger eine Überbelastung besteht, umso mehr steigt das Risiko, durch gesundheitliche Probleme die geforderten Leistungen nicht mehr voll erbringen und damit den erlernten oder ausgeübten Beruf nicht mehr verrichten zu können. Gesundheitsproblemen ist deshalb frühzeitig vorzubeugen. Oder es sind bei gesundheitlichen Beeinträchtigungen berufliche Alternativen zu entwickeln. Auf alle Fälle ist es ein Thema, das alle betrifft, gleich in welchem Beruf man engagiert ist. </w:t>
      </w:r>
    </w:p>
    <w:p w:rsidR="00D47544" w:rsidRPr="007E03FF" w:rsidRDefault="00D47544" w:rsidP="00D47544">
      <w:pPr>
        <w:spacing w:after="0" w:line="300" w:lineRule="exact"/>
        <w:rPr>
          <w:lang w:val="de-DE"/>
        </w:rPr>
      </w:pPr>
    </w:p>
    <w:p w:rsidR="006D22C8" w:rsidRPr="007E03FF" w:rsidRDefault="006D22C8" w:rsidP="00D47544">
      <w:pPr>
        <w:spacing w:after="0" w:line="300" w:lineRule="exact"/>
        <w:rPr>
          <w:lang w:val="de-DE"/>
        </w:rPr>
      </w:pPr>
    </w:p>
    <w:p w:rsidR="004D4B81" w:rsidRDefault="00352B87" w:rsidP="00D47544">
      <w:pPr>
        <w:pStyle w:val="berschrift3"/>
        <w:numPr>
          <w:ilvl w:val="2"/>
          <w:numId w:val="1"/>
        </w:numPr>
        <w:spacing w:before="0" w:line="300" w:lineRule="exact"/>
        <w:ind w:left="851" w:hanging="851"/>
        <w:rPr>
          <w:rFonts w:ascii="Arial" w:hAnsi="Arial" w:cs="Arial"/>
          <w:lang w:val="de-DE"/>
        </w:rPr>
      </w:pPr>
      <w:bookmarkStart w:id="11" w:name="_Toc439763176"/>
      <w:r w:rsidRPr="007E03FF">
        <w:rPr>
          <w:rFonts w:ascii="Arial" w:hAnsi="Arial" w:cs="Arial"/>
          <w:lang w:val="de-DE"/>
        </w:rPr>
        <w:t>Das Problem der beruflichen Motivation</w:t>
      </w:r>
      <w:bookmarkEnd w:id="11"/>
    </w:p>
    <w:p w:rsidR="00352B87" w:rsidRDefault="00DE1C11" w:rsidP="00D47544">
      <w:pPr>
        <w:spacing w:after="0" w:line="300" w:lineRule="exact"/>
        <w:rPr>
          <w:lang w:val="de-DE"/>
        </w:rPr>
      </w:pPr>
      <w:r w:rsidRPr="007E03FF">
        <w:rPr>
          <w:lang w:val="de-DE"/>
        </w:rPr>
        <w:t xml:space="preserve">Das Arbeitsleben dauert gegen 45 Jahre. </w:t>
      </w:r>
      <w:r w:rsidR="001C7322">
        <w:rPr>
          <w:lang w:val="de-DE"/>
        </w:rPr>
        <w:t>Bitter</w:t>
      </w:r>
      <w:r w:rsidRPr="007E03FF">
        <w:rPr>
          <w:lang w:val="de-DE"/>
        </w:rPr>
        <w:t xml:space="preserve"> ist es, wenn einem die berufliche Motivation im Verlaufe der Zeit abhandenkommt, sei es, weil einem der Beruf nicht mehr gefällt, sei es, weil man in einer beruflichen Sackgasse </w:t>
      </w:r>
      <w:r w:rsidR="00E94C1E" w:rsidRPr="007E03FF">
        <w:rPr>
          <w:lang w:val="de-DE"/>
        </w:rPr>
        <w:t>ohne Entwicklungsmöglichke</w:t>
      </w:r>
      <w:r w:rsidR="00B8469E">
        <w:rPr>
          <w:lang w:val="de-DE"/>
        </w:rPr>
        <w:t xml:space="preserve">iten steckt, sei es, weil einen </w:t>
      </w:r>
      <w:r w:rsidR="00E94C1E" w:rsidRPr="007E03FF">
        <w:rPr>
          <w:lang w:val="de-DE"/>
        </w:rPr>
        <w:t xml:space="preserve">das berufliche Umfeld belastet. </w:t>
      </w:r>
      <w:r w:rsidR="00310E83" w:rsidRPr="007E03FF">
        <w:rPr>
          <w:lang w:val="de-DE"/>
        </w:rPr>
        <w:t>Oder weil man sich als Person durch neue Erfahrungen verändert und nun andere Vorstellungen von einem befriedigenden Beruf</w:t>
      </w:r>
      <w:r w:rsidR="001C7322" w:rsidRPr="001C7322">
        <w:t xml:space="preserve"> </w:t>
      </w:r>
      <w:r w:rsidR="001C7322" w:rsidRPr="001C7322">
        <w:rPr>
          <w:lang w:val="de-DE"/>
        </w:rPr>
        <w:t>hat</w:t>
      </w:r>
      <w:r w:rsidR="00310E83" w:rsidRPr="007E03FF">
        <w:rPr>
          <w:lang w:val="de-DE"/>
        </w:rPr>
        <w:t xml:space="preserve">. </w:t>
      </w:r>
      <w:r w:rsidR="00747F27" w:rsidRPr="007E03FF">
        <w:rPr>
          <w:lang w:val="de-DE"/>
        </w:rPr>
        <w:t>Die Motivation ist gewissermassen die emotionale Basis für die Ausübung eines Berufes. Wer sie verliert, verliert zugleich die positive Energie, einen Beruf mit Engagement aus</w:t>
      </w:r>
      <w:r w:rsidR="001C7322">
        <w:rPr>
          <w:lang w:val="de-DE"/>
        </w:rPr>
        <w:t>zu</w:t>
      </w:r>
      <w:r w:rsidR="00747F27" w:rsidRPr="007E03FF">
        <w:rPr>
          <w:lang w:val="de-DE"/>
        </w:rPr>
        <w:t>üben</w:t>
      </w:r>
      <w:r w:rsidR="001C7322">
        <w:rPr>
          <w:lang w:val="de-DE"/>
        </w:rPr>
        <w:t>.</w:t>
      </w:r>
      <w:r w:rsidR="00747F27" w:rsidRPr="007E03FF">
        <w:rPr>
          <w:lang w:val="de-DE"/>
        </w:rPr>
        <w:t xml:space="preserve"> </w:t>
      </w:r>
      <w:r w:rsidR="00891743" w:rsidRPr="007E03FF">
        <w:rPr>
          <w:lang w:val="de-DE"/>
        </w:rPr>
        <w:t>Der Motivation</w:t>
      </w:r>
      <w:r w:rsidR="00435A1A" w:rsidRPr="007E03FF">
        <w:rPr>
          <w:lang w:val="de-DE"/>
        </w:rPr>
        <w:t xml:space="preserve"> ist daher besondere Beachtung zu schenken. </w:t>
      </w:r>
      <w:r w:rsidR="007463B2" w:rsidRPr="007E03FF">
        <w:rPr>
          <w:lang w:val="de-DE"/>
        </w:rPr>
        <w:t xml:space="preserve">Sie </w:t>
      </w:r>
      <w:r w:rsidR="00310E83" w:rsidRPr="007E03FF">
        <w:rPr>
          <w:lang w:val="de-DE"/>
        </w:rPr>
        <w:t xml:space="preserve">muss erhalten oder durch gezielte Massnahmen wieder gefunden werden. </w:t>
      </w:r>
    </w:p>
    <w:p w:rsidR="00D47544" w:rsidRPr="007E03FF" w:rsidRDefault="00D47544" w:rsidP="00D47544">
      <w:pPr>
        <w:spacing w:after="0" w:line="300" w:lineRule="exact"/>
        <w:rPr>
          <w:lang w:val="de-DE"/>
        </w:rPr>
      </w:pPr>
    </w:p>
    <w:p w:rsidR="005C0407" w:rsidRDefault="001A2F80" w:rsidP="00D47544">
      <w:pPr>
        <w:spacing w:after="0" w:line="300" w:lineRule="exact"/>
        <w:rPr>
          <w:lang w:val="de-DE"/>
        </w:rPr>
      </w:pPr>
      <w:r w:rsidRPr="007E03FF">
        <w:rPr>
          <w:lang w:val="de-DE"/>
        </w:rPr>
        <w:t xml:space="preserve">Im Hinblick auf </w:t>
      </w:r>
      <w:r w:rsidR="00B863A8" w:rsidRPr="007E03FF">
        <w:rPr>
          <w:lang w:val="de-DE"/>
        </w:rPr>
        <w:t xml:space="preserve">all </w:t>
      </w:r>
      <w:r w:rsidRPr="007E03FF">
        <w:rPr>
          <w:lang w:val="de-DE"/>
        </w:rPr>
        <w:t xml:space="preserve">diese Herausforderungen (Dequalifizierungen, </w:t>
      </w:r>
      <w:r w:rsidR="001C7322" w:rsidRPr="001C7322">
        <w:rPr>
          <w:lang w:val="de-DE"/>
        </w:rPr>
        <w:t>Gesundheitsprobleme</w:t>
      </w:r>
      <w:r w:rsidR="001C7322">
        <w:rPr>
          <w:lang w:val="de-DE"/>
        </w:rPr>
        <w:t>, Demotivation</w:t>
      </w:r>
      <w:r w:rsidRPr="007E03FF">
        <w:rPr>
          <w:lang w:val="de-DE"/>
        </w:rPr>
        <w:t>) h</w:t>
      </w:r>
      <w:r w:rsidR="005C0407" w:rsidRPr="007E03FF">
        <w:rPr>
          <w:lang w:val="de-DE"/>
        </w:rPr>
        <w:t xml:space="preserve">aben Arbeitnehmende angemessene Gegenstrategien zu entwickeln. Dazu gehört eine der Situation angepasste </w:t>
      </w:r>
      <w:r w:rsidR="00EB589A" w:rsidRPr="007E03FF">
        <w:rPr>
          <w:lang w:val="de-DE"/>
        </w:rPr>
        <w:t>Weiterbildungs</w:t>
      </w:r>
      <w:r w:rsidR="002E4539" w:rsidRPr="007E03FF">
        <w:rPr>
          <w:lang w:val="de-DE"/>
        </w:rPr>
        <w:t>- und Karriere</w:t>
      </w:r>
      <w:r w:rsidR="00EB589A" w:rsidRPr="007E03FF">
        <w:rPr>
          <w:lang w:val="de-DE"/>
        </w:rPr>
        <w:t>planung</w:t>
      </w:r>
      <w:r w:rsidR="002E4539" w:rsidRPr="007E03FF">
        <w:rPr>
          <w:lang w:val="de-DE"/>
        </w:rPr>
        <w:t>.</w:t>
      </w:r>
    </w:p>
    <w:p w:rsidR="005C553F" w:rsidRPr="007E03FF" w:rsidRDefault="005C553F" w:rsidP="00D47544">
      <w:pPr>
        <w:spacing w:after="0" w:line="300" w:lineRule="exact"/>
        <w:rPr>
          <w:lang w:val="de-DE"/>
        </w:rPr>
      </w:pPr>
    </w:p>
    <w:p w:rsidR="00B863A8" w:rsidRPr="007E03FF" w:rsidRDefault="00B863A8" w:rsidP="00D47544">
      <w:pPr>
        <w:spacing w:after="0" w:line="300" w:lineRule="exact"/>
        <w:rPr>
          <w:lang w:val="de-DE"/>
        </w:rPr>
      </w:pPr>
    </w:p>
    <w:p w:rsidR="005C0407" w:rsidRDefault="005C0407" w:rsidP="00D47544">
      <w:pPr>
        <w:pStyle w:val="berschrift2"/>
        <w:numPr>
          <w:ilvl w:val="1"/>
          <w:numId w:val="1"/>
        </w:numPr>
        <w:spacing w:before="0" w:line="300" w:lineRule="exact"/>
        <w:ind w:left="788" w:hanging="788"/>
        <w:rPr>
          <w:rFonts w:ascii="Arial" w:hAnsi="Arial" w:cs="Arial"/>
          <w:lang w:val="de-DE"/>
        </w:rPr>
      </w:pPr>
      <w:bookmarkStart w:id="12" w:name="_Toc439763177"/>
      <w:r w:rsidRPr="007E03FF">
        <w:rPr>
          <w:rFonts w:ascii="Arial" w:hAnsi="Arial" w:cs="Arial"/>
          <w:lang w:val="de-DE"/>
        </w:rPr>
        <w:t xml:space="preserve">Eine persönliche </w:t>
      </w:r>
      <w:r w:rsidR="001A2F80" w:rsidRPr="007E03FF">
        <w:rPr>
          <w:rFonts w:ascii="Arial" w:hAnsi="Arial" w:cs="Arial"/>
          <w:lang w:val="de-DE"/>
        </w:rPr>
        <w:t>Weiterbildungsplanung</w:t>
      </w:r>
      <w:r w:rsidRPr="007E03FF">
        <w:rPr>
          <w:rFonts w:ascii="Arial" w:hAnsi="Arial" w:cs="Arial"/>
          <w:lang w:val="de-DE"/>
        </w:rPr>
        <w:t xml:space="preserve"> entwickeln</w:t>
      </w:r>
      <w:bookmarkEnd w:id="12"/>
    </w:p>
    <w:p w:rsidR="00D47544" w:rsidRPr="00D47544" w:rsidRDefault="00D47544" w:rsidP="00D47544">
      <w:pPr>
        <w:spacing w:after="0" w:line="300" w:lineRule="exact"/>
        <w:rPr>
          <w:lang w:val="de-DE"/>
        </w:rPr>
      </w:pPr>
    </w:p>
    <w:p w:rsidR="00522A61" w:rsidRDefault="00F87590" w:rsidP="00D47544">
      <w:pPr>
        <w:spacing w:after="0" w:line="300" w:lineRule="exact"/>
        <w:rPr>
          <w:lang w:val="de-DE"/>
        </w:rPr>
      </w:pPr>
      <w:r w:rsidRPr="007E03FF">
        <w:rPr>
          <w:lang w:val="de-DE"/>
        </w:rPr>
        <w:t xml:space="preserve">Das Leben lässt sich nicht einfach planen, auch nicht </w:t>
      </w:r>
      <w:r w:rsidR="006B0D2F" w:rsidRPr="007E03FF">
        <w:rPr>
          <w:lang w:val="de-DE"/>
        </w:rPr>
        <w:t>das berufliche Leben</w:t>
      </w:r>
      <w:r w:rsidRPr="007E03FF">
        <w:rPr>
          <w:lang w:val="de-DE"/>
        </w:rPr>
        <w:t>. Trotzdem sollte man ni</w:t>
      </w:r>
      <w:r w:rsidR="006B0D2F" w:rsidRPr="007E03FF">
        <w:rPr>
          <w:lang w:val="de-DE"/>
        </w:rPr>
        <w:t xml:space="preserve">cht alles dem Zufall überlassen, sondern die </w:t>
      </w:r>
      <w:r w:rsidR="00522A61" w:rsidRPr="007E03FF">
        <w:rPr>
          <w:lang w:val="de-DE"/>
        </w:rPr>
        <w:t xml:space="preserve">möglichen </w:t>
      </w:r>
      <w:r w:rsidR="006B0D2F" w:rsidRPr="007E03FF">
        <w:rPr>
          <w:lang w:val="de-DE"/>
        </w:rPr>
        <w:t xml:space="preserve">Herausforderungen </w:t>
      </w:r>
      <w:r w:rsidR="00522A61" w:rsidRPr="007E03FF">
        <w:rPr>
          <w:lang w:val="de-DE"/>
        </w:rPr>
        <w:t xml:space="preserve">des Arbeitslebens (Dequalifizierungen, </w:t>
      </w:r>
      <w:r w:rsidR="001C7322" w:rsidRPr="001C7322">
        <w:rPr>
          <w:lang w:val="de-DE"/>
        </w:rPr>
        <w:t>Gesundheitsprobleme</w:t>
      </w:r>
      <w:r w:rsidR="001C7322">
        <w:rPr>
          <w:lang w:val="de-DE"/>
        </w:rPr>
        <w:t xml:space="preserve">, </w:t>
      </w:r>
      <w:r w:rsidR="00DF0D14">
        <w:rPr>
          <w:lang w:val="de-DE"/>
        </w:rPr>
        <w:t>Demotivation</w:t>
      </w:r>
      <w:r w:rsidR="00522A61" w:rsidRPr="007E03FF">
        <w:rPr>
          <w:lang w:val="de-DE"/>
        </w:rPr>
        <w:t xml:space="preserve">) bewusst annehmen und mit Hilfe einer präventiven </w:t>
      </w:r>
      <w:r w:rsidR="00522A61" w:rsidRPr="007E03FF">
        <w:rPr>
          <w:lang w:val="de-DE"/>
        </w:rPr>
        <w:lastRenderedPageBreak/>
        <w:t xml:space="preserve">Weiterbildungs- und Karriereplanung eine Gegenstrategie entwickeln. Um eine solche Strategie entwickeln zu können, sollte man </w:t>
      </w:r>
      <w:r w:rsidR="00804A90">
        <w:rPr>
          <w:lang w:val="de-DE"/>
        </w:rPr>
        <w:t xml:space="preserve">folgende </w:t>
      </w:r>
      <w:r w:rsidR="00522A61" w:rsidRPr="007E03FF">
        <w:rPr>
          <w:lang w:val="de-DE"/>
        </w:rPr>
        <w:t xml:space="preserve">Punkte </w:t>
      </w:r>
      <w:r w:rsidR="00804A90">
        <w:rPr>
          <w:lang w:val="de-DE"/>
        </w:rPr>
        <w:t>beachten</w:t>
      </w:r>
      <w:r w:rsidR="00522A61" w:rsidRPr="007E03FF">
        <w:rPr>
          <w:lang w:val="de-DE"/>
        </w:rPr>
        <w:t>:</w:t>
      </w:r>
    </w:p>
    <w:p w:rsidR="00522A61" w:rsidRPr="007E03FF" w:rsidRDefault="00522A61" w:rsidP="00D47544">
      <w:pPr>
        <w:spacing w:after="0" w:line="300" w:lineRule="exact"/>
        <w:rPr>
          <w:lang w:val="de-DE"/>
        </w:rPr>
      </w:pPr>
    </w:p>
    <w:p w:rsidR="00A53833" w:rsidRDefault="00A53833" w:rsidP="00D47544">
      <w:pPr>
        <w:pStyle w:val="berschrift3"/>
        <w:numPr>
          <w:ilvl w:val="2"/>
          <w:numId w:val="1"/>
        </w:numPr>
        <w:spacing w:before="0" w:line="300" w:lineRule="exact"/>
        <w:ind w:left="851" w:hanging="851"/>
        <w:rPr>
          <w:rFonts w:ascii="Arial" w:hAnsi="Arial" w:cs="Arial"/>
          <w:lang w:val="de-DE"/>
        </w:rPr>
      </w:pPr>
      <w:bookmarkStart w:id="13" w:name="_Toc439763178"/>
      <w:r w:rsidRPr="007E03FF">
        <w:rPr>
          <w:rFonts w:ascii="Arial" w:hAnsi="Arial" w:cs="Arial"/>
          <w:lang w:val="de-DE"/>
        </w:rPr>
        <w:t xml:space="preserve">Die vorhandenen </w:t>
      </w:r>
      <w:r w:rsidR="00CF5DCD" w:rsidRPr="007E03FF">
        <w:rPr>
          <w:rFonts w:ascii="Arial" w:hAnsi="Arial" w:cs="Arial"/>
          <w:lang w:val="de-DE"/>
        </w:rPr>
        <w:t>Qualifikationen</w:t>
      </w:r>
      <w:r w:rsidR="00522A61" w:rsidRPr="007E03FF">
        <w:rPr>
          <w:rFonts w:ascii="Arial" w:hAnsi="Arial" w:cs="Arial"/>
          <w:lang w:val="de-DE"/>
        </w:rPr>
        <w:t xml:space="preserve"> k</w:t>
      </w:r>
      <w:r w:rsidR="006B0D2F" w:rsidRPr="007E03FF">
        <w:rPr>
          <w:rFonts w:ascii="Arial" w:hAnsi="Arial" w:cs="Arial"/>
          <w:lang w:val="de-DE"/>
        </w:rPr>
        <w:t>ennen</w:t>
      </w:r>
      <w:bookmarkEnd w:id="13"/>
      <w:r w:rsidR="006B0D2F" w:rsidRPr="007E03FF">
        <w:rPr>
          <w:rFonts w:ascii="Arial" w:hAnsi="Arial" w:cs="Arial"/>
          <w:lang w:val="de-DE"/>
        </w:rPr>
        <w:t xml:space="preserve"> </w:t>
      </w:r>
    </w:p>
    <w:p w:rsidR="00F87590" w:rsidRDefault="004B5D08" w:rsidP="00D47544">
      <w:pPr>
        <w:spacing w:after="0" w:line="300" w:lineRule="exact"/>
        <w:rPr>
          <w:lang w:val="de-DE"/>
        </w:rPr>
      </w:pPr>
      <w:r>
        <w:rPr>
          <w:lang w:val="de-DE"/>
        </w:rPr>
        <w:t>Von zentraler Bedeutung ist</w:t>
      </w:r>
      <w:r w:rsidR="00A53833" w:rsidRPr="007E03FF">
        <w:rPr>
          <w:lang w:val="de-DE"/>
        </w:rPr>
        <w:t xml:space="preserve">, dass </w:t>
      </w:r>
      <w:r w:rsidR="00522A61" w:rsidRPr="007E03FF">
        <w:rPr>
          <w:lang w:val="de-DE"/>
        </w:rPr>
        <w:t xml:space="preserve">sich Arbeitnehmende ihrer eigenen Qualifikationen (Kompetenzen, Fähigkeiten, Fertigkeiten) bewusst sind. </w:t>
      </w:r>
      <w:r w:rsidR="00A53833" w:rsidRPr="007E03FF">
        <w:rPr>
          <w:lang w:val="de-DE"/>
        </w:rPr>
        <w:t>Ich muss wissen, was ich kann</w:t>
      </w:r>
      <w:r w:rsidR="00702E70" w:rsidRPr="007E03FF">
        <w:rPr>
          <w:lang w:val="de-DE"/>
        </w:rPr>
        <w:t xml:space="preserve"> und </w:t>
      </w:r>
      <w:r w:rsidR="00D84BAE" w:rsidRPr="007E03FF">
        <w:rPr>
          <w:lang w:val="de-DE"/>
        </w:rPr>
        <w:t>was nicht</w:t>
      </w:r>
      <w:r w:rsidR="00702E70" w:rsidRPr="007E03FF">
        <w:rPr>
          <w:lang w:val="de-DE"/>
        </w:rPr>
        <w:t>.</w:t>
      </w:r>
      <w:r w:rsidR="00A53833" w:rsidRPr="007E03FF">
        <w:rPr>
          <w:lang w:val="de-DE"/>
        </w:rPr>
        <w:t xml:space="preserve"> </w:t>
      </w:r>
    </w:p>
    <w:p w:rsidR="00D47544" w:rsidRPr="007E03FF" w:rsidRDefault="00D47544" w:rsidP="00D47544">
      <w:pPr>
        <w:spacing w:after="0" w:line="300" w:lineRule="exact"/>
        <w:rPr>
          <w:lang w:val="de-DE"/>
        </w:rPr>
      </w:pPr>
    </w:p>
    <w:p w:rsidR="004B1925" w:rsidRDefault="004B1925" w:rsidP="00D47544">
      <w:pPr>
        <w:spacing w:after="0" w:line="300" w:lineRule="exact"/>
        <w:rPr>
          <w:lang w:val="de-DE"/>
        </w:rPr>
      </w:pPr>
      <w:r w:rsidRPr="007E03FF">
        <w:rPr>
          <w:lang w:val="de-DE"/>
        </w:rPr>
        <w:t xml:space="preserve">Um ein angemessenes Bild über die eigenen </w:t>
      </w:r>
      <w:r w:rsidR="000406F7" w:rsidRPr="007E03FF">
        <w:rPr>
          <w:lang w:val="de-DE"/>
        </w:rPr>
        <w:t>Qualifikationen</w:t>
      </w:r>
      <w:r w:rsidRPr="007E03FF">
        <w:rPr>
          <w:lang w:val="de-DE"/>
        </w:rPr>
        <w:t xml:space="preserve"> zu erhalten, ist eine </w:t>
      </w:r>
      <w:r w:rsidRPr="007E03FF">
        <w:rPr>
          <w:i/>
          <w:lang w:val="de-DE"/>
        </w:rPr>
        <w:t xml:space="preserve">Standortbestimmung </w:t>
      </w:r>
      <w:r w:rsidRPr="007E03FF">
        <w:rPr>
          <w:lang w:val="de-DE"/>
        </w:rPr>
        <w:t xml:space="preserve">ein hilfreiches Instrument. </w:t>
      </w:r>
      <w:r w:rsidR="00664A2C" w:rsidRPr="007E03FF">
        <w:rPr>
          <w:lang w:val="de-DE"/>
        </w:rPr>
        <w:t xml:space="preserve">Sie gibt Auskunft über die </w:t>
      </w:r>
      <w:r w:rsidR="000406F7" w:rsidRPr="007E03FF">
        <w:rPr>
          <w:lang w:val="de-DE"/>
        </w:rPr>
        <w:t>Kompetenzen, Fähigkeiten und Fertigkeiten</w:t>
      </w:r>
      <w:r w:rsidR="00664A2C" w:rsidRPr="007E03FF">
        <w:rPr>
          <w:lang w:val="de-DE"/>
        </w:rPr>
        <w:t xml:space="preserve">, welche durch Bildung, </w:t>
      </w:r>
      <w:r w:rsidR="000406F7" w:rsidRPr="007E03FF">
        <w:rPr>
          <w:lang w:val="de-DE"/>
        </w:rPr>
        <w:t xml:space="preserve">durch die Erfüllung von Aufträgen </w:t>
      </w:r>
      <w:r w:rsidR="00664A2C" w:rsidRPr="007E03FF">
        <w:rPr>
          <w:lang w:val="de-DE"/>
        </w:rPr>
        <w:t>am Arbeitsplatz oder in der Freizeit</w:t>
      </w:r>
      <w:r w:rsidR="000406F7" w:rsidRPr="007E03FF">
        <w:rPr>
          <w:lang w:val="de-DE"/>
        </w:rPr>
        <w:t>/</w:t>
      </w:r>
      <w:r w:rsidR="00664A2C" w:rsidRPr="007E03FF">
        <w:rPr>
          <w:lang w:val="de-DE"/>
        </w:rPr>
        <w:t xml:space="preserve">Sozialzeit erarbeitet </w:t>
      </w:r>
      <w:r w:rsidR="000406F7" w:rsidRPr="007E03FF">
        <w:rPr>
          <w:lang w:val="de-DE"/>
        </w:rPr>
        <w:t>wurden</w:t>
      </w:r>
      <w:r w:rsidR="00664A2C" w:rsidRPr="007E03FF">
        <w:rPr>
          <w:lang w:val="de-DE"/>
        </w:rPr>
        <w:t>. Sowohl ö</w:t>
      </w:r>
      <w:r w:rsidR="00805BEA" w:rsidRPr="007E03FF">
        <w:rPr>
          <w:lang w:val="de-DE"/>
        </w:rPr>
        <w:t xml:space="preserve">ffentliche </w:t>
      </w:r>
      <w:r w:rsidR="00664A2C" w:rsidRPr="007E03FF">
        <w:rPr>
          <w:lang w:val="de-DE"/>
        </w:rPr>
        <w:t xml:space="preserve">wie auch </w:t>
      </w:r>
      <w:r w:rsidR="00805BEA" w:rsidRPr="007E03FF">
        <w:rPr>
          <w:lang w:val="de-DE"/>
        </w:rPr>
        <w:t xml:space="preserve">private Beratungsstellen bieten </w:t>
      </w:r>
      <w:r w:rsidR="00664A2C" w:rsidRPr="007E03FF">
        <w:rPr>
          <w:lang w:val="de-DE"/>
        </w:rPr>
        <w:t xml:space="preserve">solche </w:t>
      </w:r>
      <w:r w:rsidR="00805BEA" w:rsidRPr="007E03FF">
        <w:rPr>
          <w:lang w:val="de-DE"/>
        </w:rPr>
        <w:t xml:space="preserve">Standortbestimmungen an. Sie sind der </w:t>
      </w:r>
      <w:r w:rsidR="001C7322">
        <w:rPr>
          <w:lang w:val="de-DE"/>
        </w:rPr>
        <w:t>unerlässliche</w:t>
      </w:r>
      <w:r w:rsidR="00805BEA" w:rsidRPr="007E03FF">
        <w:rPr>
          <w:lang w:val="de-DE"/>
        </w:rPr>
        <w:t xml:space="preserve"> Ausgangspunkt für eine angemessene </w:t>
      </w:r>
      <w:r w:rsidR="000406F7" w:rsidRPr="007E03FF">
        <w:rPr>
          <w:lang w:val="de-DE"/>
        </w:rPr>
        <w:t xml:space="preserve">Weiterbildungs- und </w:t>
      </w:r>
      <w:r w:rsidR="00805BEA" w:rsidRPr="007E03FF">
        <w:rPr>
          <w:lang w:val="de-DE"/>
        </w:rPr>
        <w:t>Karriereplanung.</w:t>
      </w:r>
    </w:p>
    <w:p w:rsidR="00D47544" w:rsidRPr="007E03FF" w:rsidRDefault="00D47544" w:rsidP="00D47544">
      <w:pPr>
        <w:spacing w:after="0" w:line="300" w:lineRule="exact"/>
        <w:rPr>
          <w:lang w:val="de-DE"/>
        </w:rPr>
      </w:pPr>
    </w:p>
    <w:p w:rsidR="00805BEA" w:rsidRDefault="000406F7" w:rsidP="00D47544">
      <w:pPr>
        <w:spacing w:after="0" w:line="300" w:lineRule="exact"/>
        <w:rPr>
          <w:lang w:val="de-DE"/>
        </w:rPr>
      </w:pPr>
      <w:r w:rsidRPr="007E03FF">
        <w:rPr>
          <w:lang w:val="de-DE"/>
        </w:rPr>
        <w:t xml:space="preserve">Eine vorhandene Standortbestimmung hilft </w:t>
      </w:r>
      <w:r w:rsidR="00702E70" w:rsidRPr="007E03FF">
        <w:rPr>
          <w:lang w:val="de-DE"/>
        </w:rPr>
        <w:t xml:space="preserve">beim Aufsetzen von Bewerbungsschreiben und bildet eine sachliche Basis für </w:t>
      </w:r>
      <w:r w:rsidR="001C7322">
        <w:rPr>
          <w:lang w:val="de-DE"/>
        </w:rPr>
        <w:t>das Mitarbeitergespräch</w:t>
      </w:r>
      <w:r w:rsidR="00702E70" w:rsidRPr="007E03FF">
        <w:rPr>
          <w:lang w:val="de-DE"/>
        </w:rPr>
        <w:t>. Sie gibt Auskunft über die eigenen Stärken, kann aber auch Schwächen und mangelhaft ausgebildete Kompetenzen, Fähigkeiten und Fertigkeiten aufzeigen</w:t>
      </w:r>
      <w:r w:rsidR="00804A90">
        <w:rPr>
          <w:lang w:val="de-DE"/>
        </w:rPr>
        <w:t xml:space="preserve"> oder Dequalifizierungen aufdecken.</w:t>
      </w:r>
      <w:r w:rsidR="00702E70" w:rsidRPr="007E03FF">
        <w:rPr>
          <w:lang w:val="de-DE"/>
        </w:rPr>
        <w:t xml:space="preserve"> </w:t>
      </w:r>
      <w:r w:rsidR="006C6CAB" w:rsidRPr="007E03FF">
        <w:rPr>
          <w:lang w:val="de-DE"/>
        </w:rPr>
        <w:t xml:space="preserve">Sie hilft damit, eine zielgerichtete Weiterbildungsplanung zu entwickeln. </w:t>
      </w:r>
    </w:p>
    <w:p w:rsidR="005426C9" w:rsidRPr="007E03FF" w:rsidRDefault="005426C9" w:rsidP="00D47544">
      <w:pPr>
        <w:spacing w:after="0" w:line="300" w:lineRule="exact"/>
        <w:rPr>
          <w:lang w:val="de-DE"/>
        </w:rPr>
      </w:pPr>
    </w:p>
    <w:bookmarkStart w:id="14" w:name="_Toc439763179"/>
    <w:p w:rsidR="007E03FF" w:rsidRPr="007E03FF" w:rsidRDefault="005426C9" w:rsidP="00D47544">
      <w:pPr>
        <w:pStyle w:val="berschrift3"/>
        <w:numPr>
          <w:ilvl w:val="2"/>
          <w:numId w:val="1"/>
        </w:numPr>
        <w:spacing w:before="0" w:line="300" w:lineRule="exact"/>
        <w:ind w:left="851" w:hanging="851"/>
        <w:rPr>
          <w:rFonts w:ascii="Arial" w:hAnsi="Arial" w:cs="Arial"/>
          <w:lang w:val="de-DE"/>
        </w:rPr>
      </w:pPr>
      <w:r w:rsidRPr="001C7322">
        <w:rPr>
          <w:noProof/>
          <w:lang w:eastAsia="de-CH"/>
        </w:rPr>
        <mc:AlternateContent>
          <mc:Choice Requires="wps">
            <w:drawing>
              <wp:anchor distT="45720" distB="45720" distL="114300" distR="114300" simplePos="0" relativeHeight="251661312" behindDoc="0" locked="0" layoutInCell="1" allowOverlap="1" wp14:anchorId="6B8E0AFE" wp14:editId="4348A8BC">
                <wp:simplePos x="0" y="0"/>
                <wp:positionH relativeFrom="margin">
                  <wp:posOffset>2986405</wp:posOffset>
                </wp:positionH>
                <wp:positionV relativeFrom="paragraph">
                  <wp:posOffset>81280</wp:posOffset>
                </wp:positionV>
                <wp:extent cx="2751455" cy="1404620"/>
                <wp:effectExtent l="0" t="0" r="10795" b="2667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404620"/>
                        </a:xfrm>
                        <a:prstGeom prst="rect">
                          <a:avLst/>
                        </a:prstGeom>
                        <a:solidFill>
                          <a:srgbClr val="FFFFFF"/>
                        </a:solidFill>
                        <a:ln w="9525">
                          <a:solidFill>
                            <a:srgbClr val="000000"/>
                          </a:solidFill>
                          <a:miter lim="800000"/>
                          <a:headEnd/>
                          <a:tailEnd/>
                        </a:ln>
                      </wps:spPr>
                      <wps:txbx>
                        <w:txbxContent>
                          <w:p w:rsidR="00182B0D" w:rsidRPr="00631387" w:rsidRDefault="00182B0D" w:rsidP="001C7322">
                            <w:pPr>
                              <w:rPr>
                                <w:b/>
                              </w:rPr>
                            </w:pPr>
                            <w:r w:rsidRPr="00631387">
                              <w:rPr>
                                <w:b/>
                              </w:rPr>
                              <w:t xml:space="preserve">Art. 3 Begriffe </w:t>
                            </w:r>
                          </w:p>
                          <w:p w:rsidR="00182B0D" w:rsidRDefault="00182B0D" w:rsidP="001C7322">
                            <w:r>
                              <w:t xml:space="preserve">In diesem Gesetz bedeuten: </w:t>
                            </w:r>
                          </w:p>
                          <w:p w:rsidR="00182B0D" w:rsidRDefault="00182B0D" w:rsidP="001C7322">
                            <w:r>
                              <w:t xml:space="preserve">a.  </w:t>
                            </w:r>
                            <w:r w:rsidRPr="00631387">
                              <w:rPr>
                                <w:i/>
                              </w:rPr>
                              <w:t>Weiterbildung (nichtformale Bildung)</w:t>
                            </w:r>
                            <w:r>
                              <w:t xml:space="preserve">: strukturierte Bildung ausserhalb der formalen Bildung; </w:t>
                            </w:r>
                          </w:p>
                          <w:p w:rsidR="00182B0D" w:rsidRDefault="00182B0D" w:rsidP="001C7322">
                            <w:r>
                              <w:t xml:space="preserve">b.  </w:t>
                            </w:r>
                            <w:r w:rsidRPr="00631387">
                              <w:rPr>
                                <w:i/>
                              </w:rPr>
                              <w:t>formale Bildung</w:t>
                            </w:r>
                            <w:r>
                              <w:t xml:space="preserve">: staatlich geregelte Bildung, die: </w:t>
                            </w:r>
                          </w:p>
                          <w:p w:rsidR="00182B0D" w:rsidRDefault="00182B0D" w:rsidP="001C7322">
                            <w:r>
                              <w:t xml:space="preserve">1.  in der obligatorischen Schule stattfindet, oder </w:t>
                            </w:r>
                          </w:p>
                          <w:p w:rsidR="00182B0D" w:rsidRDefault="00182B0D" w:rsidP="001C7322">
                            <w:r>
                              <w:t xml:space="preserve">2.  zu einem der folgenden Abschlüsse führt: </w:t>
                            </w:r>
                          </w:p>
                          <w:p w:rsidR="00182B0D" w:rsidRDefault="00182B0D" w:rsidP="001C7322">
                            <w:r>
                              <w:t xml:space="preserve">–  zu einem Abschluss der Sekundarstufe II, zu einem Abschluss der höheren Berufsbildung oder zu einem akademischen Grad, </w:t>
                            </w:r>
                          </w:p>
                          <w:p w:rsidR="00182B0D" w:rsidRDefault="00182B0D" w:rsidP="001C7322">
                            <w:r>
                              <w:t xml:space="preserve">–  zu einem Abschluss, der Voraussetzung für eine staatlich reglementierte berufliche Tätigkeit bildet; </w:t>
                            </w:r>
                          </w:p>
                          <w:p w:rsidR="00182B0D" w:rsidRDefault="00182B0D" w:rsidP="001C7322">
                            <w:r>
                              <w:t xml:space="preserve">c.  </w:t>
                            </w:r>
                            <w:r w:rsidRPr="00631387">
                              <w:rPr>
                                <w:i/>
                              </w:rPr>
                              <w:t>strukturierte Bildung</w:t>
                            </w:r>
                            <w:r>
                              <w:t xml:space="preserve">: Bildung namentlich in organisierten Kursen, mit Lernprogrammen und einer definierten Lehr-Lern-Beziehung; </w:t>
                            </w:r>
                          </w:p>
                          <w:p w:rsidR="00182B0D" w:rsidRDefault="00182B0D" w:rsidP="001C7322">
                            <w:r>
                              <w:t>d</w:t>
                            </w:r>
                            <w:r w:rsidRPr="00631387">
                              <w:rPr>
                                <w:i/>
                              </w:rPr>
                              <w:t>.  informelle Bildung</w:t>
                            </w:r>
                            <w:r>
                              <w:t>: Kompetenzen, die ausserhalb strukturierter Bildung erworben worden sind.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E0AFE" id="_x0000_s1028" type="#_x0000_t202" style="position:absolute;left:0;text-align:left;margin-left:235.15pt;margin-top:6.4pt;width:216.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">
                <v:textbox style="mso-fit-shape-to-text:t">
                  <w:txbxContent>
                    <w:p w:rsidR="00182B0D" w:rsidRPr="00631387" w:rsidRDefault="00182B0D" w:rsidP="001C7322">
                      <w:pPr>
                        <w:rPr>
                          <w:b/>
                        </w:rPr>
                      </w:pPr>
                      <w:r w:rsidRPr="00631387">
                        <w:rPr>
                          <w:b/>
                        </w:rPr>
                        <w:t xml:space="preserve">Art. 3 Begriffe </w:t>
                      </w:r>
                    </w:p>
                    <w:p w:rsidR="00182B0D" w:rsidRDefault="00182B0D" w:rsidP="001C7322">
                      <w:r>
                        <w:t xml:space="preserve">In diesem Gesetz bedeuten: </w:t>
                      </w:r>
                    </w:p>
                    <w:p w:rsidR="00182B0D" w:rsidRDefault="00182B0D" w:rsidP="001C7322">
                      <w:r>
                        <w:t xml:space="preserve">a.  </w:t>
                      </w:r>
                      <w:r w:rsidRPr="00631387">
                        <w:rPr>
                          <w:i/>
                        </w:rPr>
                        <w:t>Weiterbildung (nichtformale Bildung)</w:t>
                      </w:r>
                      <w:r>
                        <w:t xml:space="preserve">: strukturierte Bildung ausserhalb der formalen Bildung; </w:t>
                      </w:r>
                    </w:p>
                    <w:p w:rsidR="00182B0D" w:rsidRDefault="00182B0D" w:rsidP="001C7322">
                      <w:r>
                        <w:t xml:space="preserve">b.  </w:t>
                      </w:r>
                      <w:r w:rsidRPr="00631387">
                        <w:rPr>
                          <w:i/>
                        </w:rPr>
                        <w:t>formale Bildung</w:t>
                      </w:r>
                      <w:r>
                        <w:t xml:space="preserve">: staatlich geregelte Bildung, die: </w:t>
                      </w:r>
                    </w:p>
                    <w:p w:rsidR="00182B0D" w:rsidRDefault="00182B0D" w:rsidP="001C7322">
                      <w:r>
                        <w:t xml:space="preserve">1.  in der obligatorischen Schule stattfindet, oder </w:t>
                      </w:r>
                    </w:p>
                    <w:p w:rsidR="00182B0D" w:rsidRDefault="00182B0D" w:rsidP="001C7322">
                      <w:r>
                        <w:t xml:space="preserve">2.  zu einem der folgenden Abschlüsse führt: </w:t>
                      </w:r>
                    </w:p>
                    <w:p w:rsidR="00182B0D" w:rsidRDefault="00182B0D" w:rsidP="001C7322">
                      <w:r>
                        <w:t xml:space="preserve">–  zu einem Abschluss der Sekundarstufe II, zu einem Abschluss der höheren Berufsbildung oder zu einem akademischen Grad, </w:t>
                      </w:r>
                    </w:p>
                    <w:p w:rsidR="00182B0D" w:rsidRDefault="00182B0D" w:rsidP="001C7322">
                      <w:r>
                        <w:t xml:space="preserve">–  zu einem Abschluss, der Voraussetzung für eine staatlich reglementierte berufliche Tätigkeit bildet; </w:t>
                      </w:r>
                    </w:p>
                    <w:p w:rsidR="00182B0D" w:rsidRDefault="00182B0D" w:rsidP="001C7322">
                      <w:r>
                        <w:t xml:space="preserve">c.  </w:t>
                      </w:r>
                      <w:r w:rsidRPr="00631387">
                        <w:rPr>
                          <w:i/>
                        </w:rPr>
                        <w:t>strukturierte Bildung</w:t>
                      </w:r>
                      <w:r>
                        <w:t xml:space="preserve">: Bildung namentlich in organisierten Kursen, mit Lernprogrammen und einer definierten Lehr-Lern-Beziehung; </w:t>
                      </w:r>
                    </w:p>
                    <w:p w:rsidR="00182B0D" w:rsidRDefault="00182B0D" w:rsidP="001C7322">
                      <w:r>
                        <w:t>d</w:t>
                      </w:r>
                      <w:r w:rsidRPr="00631387">
                        <w:rPr>
                          <w:i/>
                        </w:rPr>
                        <w:t>.  informelle Bildung</w:t>
                      </w:r>
                      <w:r>
                        <w:t>: Kompetenzen, die ausserhalb strukturierter Bildung erworben worden sind.</w:t>
                      </w:r>
                    </w:p>
                  </w:txbxContent>
                </v:textbox>
                <w10:wrap type="square" anchorx="margin"/>
              </v:shape>
            </w:pict>
          </mc:Fallback>
        </mc:AlternateContent>
      </w:r>
      <w:r w:rsidR="007E03FF" w:rsidRPr="007E03FF">
        <w:rPr>
          <w:rFonts w:ascii="Arial" w:hAnsi="Arial" w:cs="Arial"/>
          <w:lang w:val="de-DE"/>
        </w:rPr>
        <w:t xml:space="preserve">Über ein breites Bild von </w:t>
      </w:r>
      <w:r w:rsidR="00631387">
        <w:rPr>
          <w:rFonts w:ascii="Arial" w:hAnsi="Arial" w:cs="Arial"/>
          <w:lang w:val="de-DE"/>
        </w:rPr>
        <w:t>„</w:t>
      </w:r>
      <w:r w:rsidR="007E03FF" w:rsidRPr="007E03FF">
        <w:rPr>
          <w:rFonts w:ascii="Arial" w:hAnsi="Arial" w:cs="Arial"/>
          <w:lang w:val="de-DE"/>
        </w:rPr>
        <w:t>Weiterbildung</w:t>
      </w:r>
      <w:r w:rsidR="00631387">
        <w:rPr>
          <w:rFonts w:ascii="Arial" w:hAnsi="Arial" w:cs="Arial"/>
          <w:lang w:val="de-DE"/>
        </w:rPr>
        <w:t>“</w:t>
      </w:r>
      <w:r w:rsidR="007E03FF" w:rsidRPr="007E03FF">
        <w:rPr>
          <w:rFonts w:ascii="Arial" w:hAnsi="Arial" w:cs="Arial"/>
          <w:lang w:val="de-DE"/>
        </w:rPr>
        <w:t xml:space="preserve"> verfügen</w:t>
      </w:r>
      <w:bookmarkEnd w:id="14"/>
    </w:p>
    <w:p w:rsidR="000406F7" w:rsidRDefault="007E03FF" w:rsidP="00D47544">
      <w:pPr>
        <w:spacing w:after="0" w:line="300" w:lineRule="exact"/>
        <w:rPr>
          <w:lang w:val="de-DE"/>
        </w:rPr>
      </w:pPr>
      <w:r>
        <w:rPr>
          <w:lang w:val="de-DE"/>
        </w:rPr>
        <w:t xml:space="preserve">Nach </w:t>
      </w:r>
      <w:r w:rsidR="00631387">
        <w:rPr>
          <w:lang w:val="de-DE"/>
        </w:rPr>
        <w:t xml:space="preserve">dem WeBiG wird Weiterbildung als nichtformale Bildung definiert, die von formaler und informeller Bildung zu unterscheiden ist (vgl. Kasten). </w:t>
      </w:r>
      <w:r w:rsidR="00CE7186">
        <w:rPr>
          <w:lang w:val="de-DE"/>
        </w:rPr>
        <w:t xml:space="preserve">Gesetzestechnisch mag diese Definition </w:t>
      </w:r>
      <w:r w:rsidR="00631387">
        <w:rPr>
          <w:lang w:val="de-DE"/>
        </w:rPr>
        <w:t xml:space="preserve">sinnvoll sein und </w:t>
      </w:r>
      <w:r w:rsidR="00CE7186">
        <w:rPr>
          <w:lang w:val="de-DE"/>
        </w:rPr>
        <w:t xml:space="preserve">genügen. </w:t>
      </w:r>
      <w:r w:rsidR="00631387">
        <w:rPr>
          <w:lang w:val="de-DE"/>
        </w:rPr>
        <w:t xml:space="preserve">Im Hinblick auf statistische Erhebungen ist sie sogar hilfreich. </w:t>
      </w:r>
      <w:r w:rsidR="00CE7186">
        <w:rPr>
          <w:lang w:val="de-DE"/>
        </w:rPr>
        <w:t>Im Alltag bewährt sich diese Definition jedoch nicht</w:t>
      </w:r>
      <w:r w:rsidR="00103BFB">
        <w:rPr>
          <w:lang w:val="de-DE"/>
        </w:rPr>
        <w:t xml:space="preserve"> immer</w:t>
      </w:r>
      <w:r w:rsidR="00CE7186">
        <w:rPr>
          <w:lang w:val="de-DE"/>
        </w:rPr>
        <w:t xml:space="preserve">. Im Alltag wird auch </w:t>
      </w:r>
      <w:r w:rsidR="00103BFB">
        <w:rPr>
          <w:lang w:val="de-DE"/>
        </w:rPr>
        <w:t xml:space="preserve">oft </w:t>
      </w:r>
      <w:r w:rsidR="00CE7186">
        <w:rPr>
          <w:lang w:val="de-DE"/>
        </w:rPr>
        <w:t xml:space="preserve">dann von </w:t>
      </w:r>
      <w:r w:rsidR="00631387">
        <w:rPr>
          <w:lang w:val="de-DE"/>
        </w:rPr>
        <w:t>„</w:t>
      </w:r>
      <w:r w:rsidR="00CE7186">
        <w:rPr>
          <w:lang w:val="de-DE"/>
        </w:rPr>
        <w:t>Weiterbildung</w:t>
      </w:r>
      <w:r w:rsidR="00631387">
        <w:rPr>
          <w:lang w:val="de-DE"/>
        </w:rPr>
        <w:t>“</w:t>
      </w:r>
      <w:r w:rsidR="00CE7186">
        <w:rPr>
          <w:lang w:val="de-DE"/>
        </w:rPr>
        <w:t xml:space="preserve"> geredet, wenn eine erwachsene Person den Abschluss einer Höheren Berufsbildung anstrebt, sich am Arbeitsplatz die Fähigkeit erarbeitet, eine neue Maschine zu bedienen oder in der Freizeit Sachbücher liest. </w:t>
      </w:r>
      <w:r w:rsidR="00C65AB6">
        <w:rPr>
          <w:lang w:val="de-DE"/>
        </w:rPr>
        <w:t xml:space="preserve">Zu einer persönlichen Weiterbildungsplanung gehören daher sowohl Überlegungen zu non-formalen wie auch zu formalen und informellen Bildungsmöglichkeiten. </w:t>
      </w:r>
    </w:p>
    <w:p w:rsidR="00C65AB6" w:rsidRDefault="00C65AB6" w:rsidP="00D47544">
      <w:pPr>
        <w:spacing w:after="0" w:line="300" w:lineRule="exact"/>
        <w:rPr>
          <w:lang w:val="de-DE"/>
        </w:rPr>
      </w:pPr>
    </w:p>
    <w:p w:rsidR="00C65AB6" w:rsidRPr="00C65AB6" w:rsidRDefault="00C65AB6" w:rsidP="00D47544">
      <w:pPr>
        <w:pStyle w:val="berschrift3"/>
        <w:numPr>
          <w:ilvl w:val="2"/>
          <w:numId w:val="1"/>
        </w:numPr>
        <w:spacing w:before="0" w:line="300" w:lineRule="exact"/>
        <w:ind w:left="851" w:hanging="851"/>
        <w:rPr>
          <w:rFonts w:ascii="Arial" w:hAnsi="Arial" w:cs="Arial"/>
          <w:lang w:val="de-DE"/>
        </w:rPr>
      </w:pPr>
      <w:bookmarkStart w:id="15" w:name="_Toc439763180"/>
      <w:r w:rsidRPr="00C65AB6">
        <w:rPr>
          <w:rFonts w:ascii="Arial" w:hAnsi="Arial" w:cs="Arial"/>
          <w:lang w:val="de-DE"/>
        </w:rPr>
        <w:t>Persönliche Entwicklungen ernstnehmen</w:t>
      </w:r>
      <w:bookmarkEnd w:id="15"/>
    </w:p>
    <w:p w:rsidR="0089661C" w:rsidRDefault="00C65AB6" w:rsidP="00D47544">
      <w:pPr>
        <w:spacing w:after="0" w:line="300" w:lineRule="exact"/>
        <w:rPr>
          <w:lang w:val="de-DE"/>
        </w:rPr>
      </w:pPr>
      <w:r>
        <w:rPr>
          <w:lang w:val="de-DE"/>
        </w:rPr>
        <w:t>Eine erste grundlegende Berufsentscheidung</w:t>
      </w:r>
      <w:r w:rsidR="00C17972">
        <w:rPr>
          <w:lang w:val="de-DE"/>
        </w:rPr>
        <w:t xml:space="preserve"> passiert im Teenager-Alter, meistens</w:t>
      </w:r>
      <w:r>
        <w:rPr>
          <w:lang w:val="de-DE"/>
        </w:rPr>
        <w:t xml:space="preserve"> mit 15 oder 16 Jahren. Dann </w:t>
      </w:r>
      <w:r w:rsidR="0089661C">
        <w:rPr>
          <w:lang w:val="de-DE"/>
        </w:rPr>
        <w:t>hat</w:t>
      </w:r>
      <w:r>
        <w:rPr>
          <w:lang w:val="de-DE"/>
        </w:rPr>
        <w:t xml:space="preserve"> man sich für </w:t>
      </w:r>
      <w:r w:rsidR="0089661C">
        <w:rPr>
          <w:lang w:val="de-DE"/>
        </w:rPr>
        <w:t xml:space="preserve">eine </w:t>
      </w:r>
      <w:r>
        <w:rPr>
          <w:lang w:val="de-DE"/>
        </w:rPr>
        <w:t xml:space="preserve">bestimmte Berufslehre oder </w:t>
      </w:r>
      <w:r w:rsidR="0089661C">
        <w:rPr>
          <w:lang w:val="de-DE"/>
        </w:rPr>
        <w:t>den schulischen Weg zu entscheiden. Damit trifft man in jungen Jahren Entscheidungen, die das eigene Leben prägen werden.</w:t>
      </w:r>
      <w:r w:rsidR="009C3A94">
        <w:rPr>
          <w:lang w:val="de-DE"/>
        </w:rPr>
        <w:t xml:space="preserve"> Men</w:t>
      </w:r>
      <w:r w:rsidR="009C3A94">
        <w:rPr>
          <w:lang w:val="de-DE"/>
        </w:rPr>
        <w:lastRenderedPageBreak/>
        <w:t xml:space="preserve">schen machen aber Entwicklungen durch. Sie machen Erfahrungen mit dem gewählten Beruf. Sie entdecken an sich neue Seiten, die sie mit 15 oder 16 noch nicht gekannt haben. Sie bemerken, dass sie über </w:t>
      </w:r>
      <w:r w:rsidR="00C17972">
        <w:rPr>
          <w:lang w:val="de-DE"/>
        </w:rPr>
        <w:t xml:space="preserve">Stärken und Interessen verfügen, denen sie sich in jungen Jahren noch nicht bewusst waren. Diese Entwicklungen sind ernst zu nehmen. Sie sind in die Weiterbildungs- und Karriereplanung einzubauen. Nur wer sie ernst nimmt, kann in seinem Beruf motiviert bleiben. Ergeben sich durch die persönlichen Entwicklungen berufliche Veränderungen, die im eigenen Berufsfeld bleiben, so ist das meist unproblematisch. Führen sie aber zu Berufsfeldwechseln, so ist gut darauf zu achten, dass </w:t>
      </w:r>
      <w:r w:rsidR="00E96196">
        <w:rPr>
          <w:lang w:val="de-DE"/>
        </w:rPr>
        <w:t>sie nicht mit beruflichen Dequalifizierungen verbunden sind. Es lohnt sich oftmals, eine Berufslehre oder eine höhere Berufsbildung im neuen Berufsfeld nachzuholen, den Spurwechsel also nicht zufällig, sondern bewusst vorzunehmen. Dazu bietet das heutige durchlässige Bildungssystem interessante Möglichkeiten an w</w:t>
      </w:r>
      <w:r w:rsidR="0054798C">
        <w:rPr>
          <w:lang w:val="de-DE"/>
        </w:rPr>
        <w:t>ie zum Beispiel die Validierung</w:t>
      </w:r>
      <w:r w:rsidR="003D7F82">
        <w:rPr>
          <w:lang w:val="de-DE"/>
        </w:rPr>
        <w:t xml:space="preserve"> von Bildungsleistungen</w:t>
      </w:r>
      <w:r w:rsidR="00DF0D14">
        <w:rPr>
          <w:rStyle w:val="Funotenzeichen"/>
          <w:lang w:val="de-DE"/>
        </w:rPr>
        <w:footnoteReference w:id="2"/>
      </w:r>
      <w:r w:rsidR="0054798C">
        <w:rPr>
          <w:lang w:val="de-DE"/>
        </w:rPr>
        <w:t>.</w:t>
      </w:r>
      <w:r w:rsidR="00E96196">
        <w:rPr>
          <w:lang w:val="de-DE"/>
        </w:rPr>
        <w:t xml:space="preserve"> </w:t>
      </w:r>
    </w:p>
    <w:p w:rsidR="0089661C" w:rsidRDefault="0089661C" w:rsidP="00D47544">
      <w:pPr>
        <w:spacing w:after="0" w:line="300" w:lineRule="exact"/>
        <w:rPr>
          <w:lang w:val="de-DE"/>
        </w:rPr>
      </w:pPr>
    </w:p>
    <w:p w:rsidR="00E96196" w:rsidRPr="00E96196" w:rsidRDefault="00073942" w:rsidP="00D47544">
      <w:pPr>
        <w:pStyle w:val="berschrift3"/>
        <w:numPr>
          <w:ilvl w:val="2"/>
          <w:numId w:val="1"/>
        </w:numPr>
        <w:spacing w:before="0" w:line="300" w:lineRule="exact"/>
        <w:ind w:left="851" w:hanging="851"/>
        <w:rPr>
          <w:rFonts w:ascii="Arial" w:hAnsi="Arial" w:cs="Arial"/>
          <w:lang w:val="de-DE"/>
        </w:rPr>
      </w:pPr>
      <w:bookmarkStart w:id="16" w:name="_Toc439763181"/>
      <w:r>
        <w:rPr>
          <w:rFonts w:ascii="Arial" w:hAnsi="Arial" w:cs="Arial"/>
          <w:lang w:val="de-DE"/>
        </w:rPr>
        <w:t>Sich nicht nur spezialisieren, sondern die Qualifikation verbreitern</w:t>
      </w:r>
      <w:bookmarkEnd w:id="16"/>
    </w:p>
    <w:p w:rsidR="0020488C" w:rsidRDefault="00073942" w:rsidP="00D47544">
      <w:pPr>
        <w:spacing w:after="0" w:line="300" w:lineRule="exact"/>
        <w:rPr>
          <w:lang w:val="de-DE"/>
        </w:rPr>
      </w:pPr>
      <w:r>
        <w:rPr>
          <w:lang w:val="de-DE"/>
        </w:rPr>
        <w:t xml:space="preserve">Weiterbildungen bestehen oft in </w:t>
      </w:r>
      <w:r w:rsidR="0020488C">
        <w:rPr>
          <w:lang w:val="de-DE"/>
        </w:rPr>
        <w:t>einer Spezialisierung im eigenen Beruf. Diese Art</w:t>
      </w:r>
      <w:r w:rsidR="002132FC">
        <w:rPr>
          <w:lang w:val="de-DE"/>
        </w:rPr>
        <w:t>en</w:t>
      </w:r>
      <w:r w:rsidR="0020488C">
        <w:rPr>
          <w:lang w:val="de-DE"/>
        </w:rPr>
        <w:t xml:space="preserve"> von Weiterbildungen </w:t>
      </w:r>
      <w:r w:rsidR="002132FC">
        <w:rPr>
          <w:lang w:val="de-DE"/>
        </w:rPr>
        <w:t>helfen</w:t>
      </w:r>
      <w:r w:rsidR="0020488C">
        <w:rPr>
          <w:lang w:val="de-DE"/>
        </w:rPr>
        <w:t xml:space="preserve"> normalerweise, die Aufgaben am </w:t>
      </w:r>
      <w:r w:rsidR="002132FC">
        <w:rPr>
          <w:lang w:val="de-DE"/>
        </w:rPr>
        <w:t xml:space="preserve">aktuellen </w:t>
      </w:r>
      <w:r w:rsidR="0020488C">
        <w:rPr>
          <w:lang w:val="de-DE"/>
        </w:rPr>
        <w:t xml:space="preserve">Arbeitsplatz besser erfüllen zu können. In dem Sinn sind Spezialisierungen nützlich. Die Weiterbildungsstrategie sollte sich aber nicht nur auf Spezialisierungen begrenzen. Vor allem Personen, die in einem körperlich anspruchsvollen Beruf arbeiten, sollten sich frühzeitig </w:t>
      </w:r>
      <w:r w:rsidR="00D20C82">
        <w:rPr>
          <w:lang w:val="de-DE"/>
        </w:rPr>
        <w:t xml:space="preserve">Qualifikationen aneignen, die ihr enges Berufsfeld überschreiten. Denn vielleicht sind sie </w:t>
      </w:r>
      <w:r w:rsidR="001B2A79">
        <w:rPr>
          <w:lang w:val="de-DE"/>
        </w:rPr>
        <w:t xml:space="preserve">später </w:t>
      </w:r>
      <w:r w:rsidR="00D20C82">
        <w:rPr>
          <w:lang w:val="de-DE"/>
        </w:rPr>
        <w:t>aus körperlichen Gründen gezwungen, eine horizontale Karriere einzuschlagen und von der Werkstatt/der Baustelle/der Natur in</w:t>
      </w:r>
      <w:r w:rsidR="009A4250">
        <w:rPr>
          <w:lang w:val="de-DE"/>
        </w:rPr>
        <w:t xml:space="preserve"> die Arbeitsvorbereitung/die Planung/den Verkauf oder in die Administration </w:t>
      </w:r>
      <w:r w:rsidR="00D20C82">
        <w:rPr>
          <w:lang w:val="de-DE"/>
        </w:rPr>
        <w:t xml:space="preserve">zu wechseln. </w:t>
      </w:r>
      <w:r w:rsidR="001B2A79">
        <w:rPr>
          <w:lang w:val="de-DE"/>
        </w:rPr>
        <w:t xml:space="preserve">Daher lohnt es sich, </w:t>
      </w:r>
      <w:r w:rsidR="002132FC">
        <w:rPr>
          <w:lang w:val="de-DE"/>
        </w:rPr>
        <w:t xml:space="preserve">sich </w:t>
      </w:r>
      <w:r w:rsidR="001B2A79">
        <w:rPr>
          <w:lang w:val="de-DE"/>
        </w:rPr>
        <w:t xml:space="preserve">über Weiterbildungen Qualifikationen aus </w:t>
      </w:r>
      <w:r w:rsidR="009A4250">
        <w:rPr>
          <w:lang w:val="de-DE"/>
        </w:rPr>
        <w:t>diesen Bereichen</w:t>
      </w:r>
      <w:r w:rsidR="001B2A79">
        <w:rPr>
          <w:lang w:val="de-DE"/>
        </w:rPr>
        <w:t xml:space="preserve"> anzueignen. Dabei muss die Weiterbildung nicht unbedingt </w:t>
      </w:r>
      <w:r w:rsidR="002132FC">
        <w:rPr>
          <w:lang w:val="de-DE"/>
        </w:rPr>
        <w:t>über einen Seminarbesuch stattfinden</w:t>
      </w:r>
      <w:r w:rsidR="001B2A79">
        <w:rPr>
          <w:lang w:val="de-DE"/>
        </w:rPr>
        <w:t xml:space="preserve">. Manchmal bestehen auch Möglichkeiten, sich Qualifikationen in der Freizeit oder Sozialzeit zu erarbeiten. </w:t>
      </w:r>
      <w:r w:rsidR="00D20C82" w:rsidRPr="00D20C82">
        <w:rPr>
          <w:lang w:val="de-DE"/>
        </w:rPr>
        <w:t>Wer zum Beispiel an seinem Arbeitsplatz wenig schreiben</w:t>
      </w:r>
      <w:r w:rsidR="00C4679F">
        <w:rPr>
          <w:lang w:val="de-DE"/>
        </w:rPr>
        <w:t xml:space="preserve"> oder rechnen </w:t>
      </w:r>
      <w:r w:rsidR="00D20C82" w:rsidRPr="00D20C82">
        <w:rPr>
          <w:lang w:val="de-DE"/>
        </w:rPr>
        <w:t>muss</w:t>
      </w:r>
      <w:r w:rsidR="001B2A79">
        <w:rPr>
          <w:lang w:val="de-DE"/>
        </w:rPr>
        <w:t xml:space="preserve"> oder kaum mit der Informationstechnologie zu tun hat</w:t>
      </w:r>
      <w:r w:rsidR="00D20C82" w:rsidRPr="00D20C82">
        <w:rPr>
          <w:lang w:val="de-DE"/>
        </w:rPr>
        <w:t xml:space="preserve">, </w:t>
      </w:r>
      <w:r w:rsidR="001B2A79">
        <w:rPr>
          <w:lang w:val="de-DE"/>
        </w:rPr>
        <w:t xml:space="preserve">kann </w:t>
      </w:r>
      <w:r w:rsidR="00103BFB">
        <w:rPr>
          <w:lang w:val="de-DE"/>
        </w:rPr>
        <w:t xml:space="preserve">sich auch </w:t>
      </w:r>
      <w:r w:rsidR="009A4250">
        <w:rPr>
          <w:lang w:val="de-DE"/>
        </w:rPr>
        <w:t xml:space="preserve">informell „weiterbilden“, </w:t>
      </w:r>
      <w:r w:rsidR="00103BFB">
        <w:rPr>
          <w:lang w:val="de-DE"/>
        </w:rPr>
        <w:t xml:space="preserve">zum Beispiel durch die Übernahme der </w:t>
      </w:r>
      <w:r w:rsidR="00D20C82" w:rsidRPr="00D20C82">
        <w:rPr>
          <w:lang w:val="de-DE"/>
        </w:rPr>
        <w:t>Funktion eines Vereinssekretärs</w:t>
      </w:r>
      <w:r w:rsidR="00103BFB">
        <w:rPr>
          <w:lang w:val="de-DE"/>
        </w:rPr>
        <w:t xml:space="preserve">. </w:t>
      </w:r>
      <w:r w:rsidR="001B2A79">
        <w:rPr>
          <w:lang w:val="de-DE"/>
        </w:rPr>
        <w:t xml:space="preserve">Solche Erfahrungen können auch bei einem </w:t>
      </w:r>
      <w:r w:rsidR="00103BFB">
        <w:rPr>
          <w:lang w:val="de-DE"/>
        </w:rPr>
        <w:t>Arbeitsplatzwechsel intern oder extern</w:t>
      </w:r>
      <w:r w:rsidR="001B2A79">
        <w:rPr>
          <w:lang w:val="de-DE"/>
        </w:rPr>
        <w:t xml:space="preserve"> </w:t>
      </w:r>
      <w:r w:rsidR="00103BFB">
        <w:rPr>
          <w:lang w:val="de-DE"/>
        </w:rPr>
        <w:t xml:space="preserve">ins Spiel gebracht werden. Und sie helfen, </w:t>
      </w:r>
      <w:r w:rsidR="001B2A79">
        <w:rPr>
          <w:lang w:val="de-DE"/>
        </w:rPr>
        <w:t>Dequalifizierungen vor</w:t>
      </w:r>
      <w:r w:rsidR="00103BFB">
        <w:rPr>
          <w:lang w:val="de-DE"/>
        </w:rPr>
        <w:t>zu</w:t>
      </w:r>
      <w:r w:rsidR="001B2A79">
        <w:rPr>
          <w:lang w:val="de-DE"/>
        </w:rPr>
        <w:t xml:space="preserve">beugen.   </w:t>
      </w:r>
    </w:p>
    <w:p w:rsidR="007E03FF" w:rsidRPr="007E03FF" w:rsidRDefault="007E03FF" w:rsidP="00D47544">
      <w:pPr>
        <w:spacing w:after="0" w:line="300" w:lineRule="exact"/>
        <w:rPr>
          <w:lang w:val="de-DE"/>
        </w:rPr>
      </w:pPr>
    </w:p>
    <w:p w:rsidR="006C6CAB" w:rsidRPr="007E03FF" w:rsidRDefault="006C6CAB" w:rsidP="00D47544">
      <w:pPr>
        <w:pStyle w:val="berschrift3"/>
        <w:numPr>
          <w:ilvl w:val="2"/>
          <w:numId w:val="1"/>
        </w:numPr>
        <w:spacing w:before="0" w:line="300" w:lineRule="exact"/>
        <w:ind w:left="851" w:hanging="851"/>
        <w:rPr>
          <w:rFonts w:ascii="Arial" w:hAnsi="Arial" w:cs="Arial"/>
          <w:lang w:val="de-DE"/>
        </w:rPr>
      </w:pPr>
      <w:bookmarkStart w:id="17" w:name="_Toc439763182"/>
      <w:r w:rsidRPr="007E03FF">
        <w:rPr>
          <w:rFonts w:ascii="Arial" w:hAnsi="Arial" w:cs="Arial"/>
          <w:lang w:val="de-DE"/>
        </w:rPr>
        <w:t xml:space="preserve">Die Entwicklungen des Berufes </w:t>
      </w:r>
      <w:r w:rsidR="00D84BAE" w:rsidRPr="007E03FF">
        <w:rPr>
          <w:rFonts w:ascii="Arial" w:hAnsi="Arial" w:cs="Arial"/>
          <w:lang w:val="de-DE"/>
        </w:rPr>
        <w:t>nachvollziehen</w:t>
      </w:r>
      <w:bookmarkEnd w:id="17"/>
    </w:p>
    <w:p w:rsidR="000406F7" w:rsidRPr="007E03FF" w:rsidRDefault="00D84BAE" w:rsidP="00D47544">
      <w:pPr>
        <w:spacing w:after="0" w:line="300" w:lineRule="exact"/>
        <w:rPr>
          <w:lang w:val="de-DE"/>
        </w:rPr>
      </w:pPr>
      <w:r w:rsidRPr="007E03FF">
        <w:rPr>
          <w:lang w:val="de-DE"/>
        </w:rPr>
        <w:t xml:space="preserve">Berufe entwickeln sich. Neue Technologien breiten sich aus. Neue Standards werden verlangt. Neue Methoden werden angewendet. Neue Verfahren werden eingeführt. Neue Marktsituationen entstehen. </w:t>
      </w:r>
      <w:r w:rsidR="007E03FF" w:rsidRPr="007E03FF">
        <w:rPr>
          <w:lang w:val="de-DE"/>
        </w:rPr>
        <w:t xml:space="preserve">Für einen Arbeitnehmenden ist es schwierig, all diese Veränderungen überblicken zu können. Oft haben ja sogar die Chefs Mühe damit. Aber es lohnt sich trotzdem, Augen und Ohren offen zu halten und zu versuchen, sich abzeichnende Veränderungen bildungsmässig nachzuvollziehen. </w:t>
      </w:r>
      <w:r w:rsidR="00E776B5">
        <w:rPr>
          <w:lang w:val="de-DE"/>
        </w:rPr>
        <w:t>Insbesondere sollte man sich bemühen, bei Veränderungen in Betrieben in j</w:t>
      </w:r>
      <w:r w:rsidR="00103BFB">
        <w:rPr>
          <w:lang w:val="de-DE"/>
        </w:rPr>
        <w:t>enen Teams mitarbeiten zu können</w:t>
      </w:r>
      <w:r w:rsidR="00E776B5">
        <w:rPr>
          <w:lang w:val="de-DE"/>
        </w:rPr>
        <w:t xml:space="preserve">, welche die Neuerungen einführen. </w:t>
      </w:r>
    </w:p>
    <w:p w:rsidR="007E03FF" w:rsidRPr="007E03FF" w:rsidRDefault="007E03FF" w:rsidP="00D47544">
      <w:pPr>
        <w:spacing w:after="0" w:line="300" w:lineRule="exact"/>
        <w:rPr>
          <w:lang w:val="de-DE"/>
        </w:rPr>
      </w:pPr>
    </w:p>
    <w:p w:rsidR="007E03FF" w:rsidRPr="00E776B5" w:rsidRDefault="00E776B5" w:rsidP="00D47544">
      <w:pPr>
        <w:pStyle w:val="berschrift3"/>
        <w:numPr>
          <w:ilvl w:val="2"/>
          <w:numId w:val="1"/>
        </w:numPr>
        <w:spacing w:before="0" w:line="300" w:lineRule="exact"/>
        <w:ind w:left="851" w:hanging="851"/>
        <w:rPr>
          <w:rFonts w:ascii="Arial" w:hAnsi="Arial" w:cs="Arial"/>
          <w:lang w:val="de-DE"/>
        </w:rPr>
      </w:pPr>
      <w:bookmarkStart w:id="18" w:name="_Toc439763183"/>
      <w:r w:rsidRPr="00E776B5">
        <w:rPr>
          <w:rFonts w:ascii="Arial" w:hAnsi="Arial" w:cs="Arial"/>
          <w:lang w:val="de-DE"/>
        </w:rPr>
        <w:t>Das Gespräch mit dem Arbeitgeber suchen</w:t>
      </w:r>
      <w:bookmarkEnd w:id="18"/>
    </w:p>
    <w:p w:rsidR="006C6CAB" w:rsidRDefault="00804A90" w:rsidP="00D47544">
      <w:pPr>
        <w:spacing w:after="0" w:line="300" w:lineRule="exact"/>
        <w:rPr>
          <w:lang w:val="de-DE"/>
        </w:rPr>
      </w:pPr>
      <w:r>
        <w:rPr>
          <w:lang w:val="de-DE"/>
        </w:rPr>
        <w:t xml:space="preserve">Zu einer guten Weiterbildungs- und Karriereplanung gehört auch, das Gespräch mit den Vorgesetzten zu suchen. In </w:t>
      </w:r>
      <w:r w:rsidR="00DF0D14">
        <w:rPr>
          <w:lang w:val="de-DE"/>
        </w:rPr>
        <w:t>vielen</w:t>
      </w:r>
      <w:r>
        <w:rPr>
          <w:lang w:val="de-DE"/>
        </w:rPr>
        <w:t xml:space="preserve"> Betrieben gehört das Mitarbeitergespräch zur Tradition. Bei solchen Anlässen sollte das eigene Weiterbildungsanliegen konkret angesprochen werden. Es sollte versucht werden, eine Weiterbildungsvereinbarung a</w:t>
      </w:r>
      <w:r w:rsidR="002132FC">
        <w:rPr>
          <w:lang w:val="de-DE"/>
        </w:rPr>
        <w:t xml:space="preserve">uszuhandeln, welche die Beteiligung des Arbeitgebers an den direkten und indirekten Weiterbildungskosten regelt und die eigenen Verpflichtungen gegenüber dem </w:t>
      </w:r>
      <w:r w:rsidR="002132FC">
        <w:rPr>
          <w:lang w:val="de-DE"/>
        </w:rPr>
        <w:lastRenderedPageBreak/>
        <w:t xml:space="preserve">Betrieb definiert. </w:t>
      </w:r>
      <w:r w:rsidR="00103BFB">
        <w:rPr>
          <w:lang w:val="de-DE"/>
        </w:rPr>
        <w:t xml:space="preserve">Solche Gespräche sind einfacher und zielgerichteter zu führen, wenn man über eine persönliche Standortbestimmung verfügt. </w:t>
      </w:r>
    </w:p>
    <w:p w:rsidR="005C553F" w:rsidRPr="007E03FF" w:rsidRDefault="005C553F" w:rsidP="00D47544">
      <w:pPr>
        <w:spacing w:after="0" w:line="300" w:lineRule="exact"/>
        <w:rPr>
          <w:lang w:val="de-DE"/>
        </w:rPr>
      </w:pPr>
    </w:p>
    <w:p w:rsidR="006C6CAB" w:rsidRDefault="006C6CAB" w:rsidP="00D47544">
      <w:pPr>
        <w:spacing w:after="0" w:line="300" w:lineRule="exact"/>
        <w:rPr>
          <w:lang w:val="de-DE"/>
        </w:rPr>
      </w:pPr>
    </w:p>
    <w:p w:rsidR="009B3F61" w:rsidRDefault="009B3F61" w:rsidP="00D47544">
      <w:pPr>
        <w:pStyle w:val="berschrift2"/>
        <w:numPr>
          <w:ilvl w:val="1"/>
          <w:numId w:val="1"/>
        </w:numPr>
        <w:spacing w:before="0" w:line="300" w:lineRule="exact"/>
        <w:ind w:left="788" w:hanging="788"/>
        <w:rPr>
          <w:rFonts w:ascii="Arial" w:hAnsi="Arial" w:cs="Arial"/>
          <w:lang w:val="de-DE"/>
        </w:rPr>
      </w:pPr>
      <w:bookmarkStart w:id="19" w:name="_Toc439763184"/>
      <w:r w:rsidRPr="009B3F61">
        <w:rPr>
          <w:rFonts w:ascii="Arial" w:hAnsi="Arial" w:cs="Arial"/>
          <w:lang w:val="de-DE"/>
        </w:rPr>
        <w:t>Die Grenzen der Selbstverantwortung</w:t>
      </w:r>
      <w:bookmarkEnd w:id="19"/>
    </w:p>
    <w:p w:rsidR="005C553F" w:rsidRDefault="005C553F" w:rsidP="00D47544">
      <w:pPr>
        <w:spacing w:after="0" w:line="300" w:lineRule="exact"/>
        <w:rPr>
          <w:lang w:val="de-DE"/>
        </w:rPr>
      </w:pPr>
    </w:p>
    <w:p w:rsidR="00C4679F" w:rsidRDefault="00A61E64" w:rsidP="00D47544">
      <w:pPr>
        <w:spacing w:after="0" w:line="300" w:lineRule="exact"/>
        <w:rPr>
          <w:lang w:val="de-DE"/>
        </w:rPr>
      </w:pPr>
      <w:r>
        <w:rPr>
          <w:lang w:val="de-DE"/>
        </w:rPr>
        <w:t>Hinter der scheinbar einfachen Aussage „</w:t>
      </w:r>
      <w:r w:rsidRPr="00A61E64">
        <w:rPr>
          <w:lang w:val="de-DE"/>
        </w:rPr>
        <w:t>Der einzelne Mensch trägt die Verantwortung für seine Weiterbildung</w:t>
      </w:r>
      <w:r>
        <w:rPr>
          <w:lang w:val="de-DE"/>
        </w:rPr>
        <w:t xml:space="preserve">“ steckt eine komplexe und vielfältige Aufgabe. Es geht darum, </w:t>
      </w:r>
      <w:r w:rsidR="00C4679F">
        <w:rPr>
          <w:lang w:val="de-DE"/>
        </w:rPr>
        <w:t>eine Weiterbildungsstrategie zu entwickeln, welche Dequalifizierungen vorbeugt</w:t>
      </w:r>
      <w:r>
        <w:rPr>
          <w:lang w:val="de-DE"/>
        </w:rPr>
        <w:t xml:space="preserve">, </w:t>
      </w:r>
      <w:r w:rsidR="004F3911" w:rsidRPr="004F3911">
        <w:rPr>
          <w:lang w:val="de-DE"/>
        </w:rPr>
        <w:t>Antworten auf mögliche Gesundheitsprobleme bereit hält,</w:t>
      </w:r>
      <w:r w:rsidR="004F3911">
        <w:rPr>
          <w:lang w:val="de-DE"/>
        </w:rPr>
        <w:t xml:space="preserve"> </w:t>
      </w:r>
      <w:r>
        <w:rPr>
          <w:lang w:val="de-DE"/>
        </w:rPr>
        <w:t>die b</w:t>
      </w:r>
      <w:r w:rsidR="00C4679F">
        <w:rPr>
          <w:lang w:val="de-DE"/>
        </w:rPr>
        <w:t>erufliche Motivation bewahrt</w:t>
      </w:r>
      <w:r w:rsidR="009B3F61">
        <w:rPr>
          <w:lang w:val="de-DE"/>
        </w:rPr>
        <w:t xml:space="preserve">, Berufswechsel und horizontale Karrieren ermöglicht, </w:t>
      </w:r>
      <w:r w:rsidR="00CD7B13">
        <w:rPr>
          <w:lang w:val="de-DE"/>
        </w:rPr>
        <w:t xml:space="preserve">und zwar in einem Umfeld, das sowohl von persönlichen, technologischen und betrieblichen Veränderungen wie auch von einer überaus vielfältigen Bildungswelt mit unterschiedlichsten Angeboten geprägt ist. Es wäre vermessen zu behaupten, der Einzelne könne unter allen Bedingungen seine Verantwortung im Bereich der Weiterbildung wahrnehmen. Je nach Situation muss er unterstützt werden. </w:t>
      </w:r>
      <w:r w:rsidR="000253BD">
        <w:rPr>
          <w:lang w:val="de-DE"/>
        </w:rPr>
        <w:t>Das weiss auch das Weiterbildungsgesetz WeBiG. Es verlangt daher zum Beispiel von Bund und Kant</w:t>
      </w:r>
      <w:r w:rsidR="00D47544">
        <w:rPr>
          <w:lang w:val="de-DE"/>
        </w:rPr>
        <w:t>onen, dass sie „</w:t>
      </w:r>
      <w:r w:rsidR="000253BD">
        <w:rPr>
          <w:lang w:val="de-DE"/>
        </w:rPr>
        <w:t>Voraussetzungen schaffen, die allen Personen die Teilnahme an Weiterbildung ermö</w:t>
      </w:r>
      <w:r w:rsidR="002032C7">
        <w:rPr>
          <w:lang w:val="de-DE"/>
        </w:rPr>
        <w:t xml:space="preserve">glichen“ (vgl. Art. 4.b WeBiG). Von den </w:t>
      </w:r>
      <w:r w:rsidR="000253BD">
        <w:rPr>
          <w:lang w:val="de-DE"/>
        </w:rPr>
        <w:t>Organisationen der Weiterbildung</w:t>
      </w:r>
      <w:r w:rsidR="002032C7">
        <w:rPr>
          <w:lang w:val="de-DE"/>
        </w:rPr>
        <w:t xml:space="preserve"> verlangt es</w:t>
      </w:r>
      <w:r w:rsidR="000253BD">
        <w:rPr>
          <w:lang w:val="de-DE"/>
        </w:rPr>
        <w:t>, dass sie unter anderem „Informations- und Koordinationsaufgaben“ übernehmen (vgl. Art. 12.1 WeBiG)</w:t>
      </w:r>
      <w:r w:rsidR="002032C7">
        <w:rPr>
          <w:lang w:val="de-DE"/>
        </w:rPr>
        <w:t>: U</w:t>
      </w:r>
      <w:r w:rsidR="000253BD">
        <w:rPr>
          <w:lang w:val="de-DE"/>
        </w:rPr>
        <w:t xml:space="preserve">nd </w:t>
      </w:r>
      <w:r w:rsidR="00583511">
        <w:rPr>
          <w:lang w:val="de-DE"/>
        </w:rPr>
        <w:t xml:space="preserve">– was uns im nächsten Kapitel besonders interessiert - </w:t>
      </w:r>
      <w:r w:rsidR="000253BD">
        <w:rPr>
          <w:lang w:val="de-DE"/>
        </w:rPr>
        <w:t>von öffentlichen und privaten Arbeitgebern</w:t>
      </w:r>
      <w:r w:rsidR="002032C7">
        <w:rPr>
          <w:lang w:val="de-DE"/>
        </w:rPr>
        <w:t xml:space="preserve"> fordert es</w:t>
      </w:r>
      <w:r w:rsidR="000253BD">
        <w:rPr>
          <w:lang w:val="de-DE"/>
        </w:rPr>
        <w:t xml:space="preserve">, dass sie die Weiterbildung ihrer Mitarbeiterinnen und Mitarbeiter „begünstigen“ (vgl. Art. 5.2 WeBiG). </w:t>
      </w:r>
    </w:p>
    <w:p w:rsidR="005426C9" w:rsidRDefault="005426C9">
      <w:pPr>
        <w:rPr>
          <w:lang w:val="de-DE"/>
        </w:rPr>
      </w:pPr>
      <w:r>
        <w:rPr>
          <w:lang w:val="de-DE"/>
        </w:rPr>
        <w:br w:type="page"/>
      </w:r>
    </w:p>
    <w:p w:rsidR="00583511" w:rsidRDefault="00583511" w:rsidP="002032C7">
      <w:pPr>
        <w:pStyle w:val="berschrift1"/>
        <w:numPr>
          <w:ilvl w:val="0"/>
          <w:numId w:val="1"/>
        </w:numPr>
        <w:spacing w:before="0" w:line="300" w:lineRule="exact"/>
        <w:ind w:left="851" w:hanging="851"/>
        <w:rPr>
          <w:rFonts w:ascii="Arial" w:hAnsi="Arial" w:cs="Arial"/>
          <w:lang w:val="de-DE"/>
        </w:rPr>
      </w:pPr>
      <w:bookmarkStart w:id="20" w:name="_Toc439763185"/>
      <w:r w:rsidRPr="007E03FF">
        <w:rPr>
          <w:rFonts w:ascii="Arial" w:hAnsi="Arial" w:cs="Arial"/>
          <w:lang w:val="de-DE"/>
        </w:rPr>
        <w:lastRenderedPageBreak/>
        <w:t>Die Verantwortung der Arbeitgeber</w:t>
      </w:r>
      <w:bookmarkEnd w:id="20"/>
    </w:p>
    <w:p w:rsidR="005C553F" w:rsidRPr="005C553F" w:rsidRDefault="005C553F" w:rsidP="005C553F">
      <w:pPr>
        <w:rPr>
          <w:lang w:val="de-DE"/>
        </w:rPr>
      </w:pPr>
    </w:p>
    <w:p w:rsidR="00485657" w:rsidRDefault="00583511" w:rsidP="002032C7">
      <w:pPr>
        <w:spacing w:after="0" w:line="300" w:lineRule="exact"/>
        <w:rPr>
          <w:lang w:val="de-DE"/>
        </w:rPr>
      </w:pPr>
      <w:r>
        <w:rPr>
          <w:lang w:val="de-DE"/>
        </w:rPr>
        <w:t>Nicht</w:t>
      </w:r>
      <w:r w:rsidRPr="00583511">
        <w:rPr>
          <w:lang w:val="de-DE"/>
        </w:rPr>
        <w:t xml:space="preserve"> nur der einzelne Mensch, sondern auch die Arbeitgeber tragen Verantwortung im Bereich der Weiterbildung. </w:t>
      </w:r>
      <w:r w:rsidR="00485657">
        <w:rPr>
          <w:lang w:val="de-DE"/>
        </w:rPr>
        <w:t xml:space="preserve">Aus betrieblicher Sicht haben sie dafür zu sorgen, dass die Arbeitnehmenden den wachsenden Herausforderungen gewachsen sind und die Veränderungen beruflich nachvollziehen können. Nur so bleiben sie einsatzfähig im Betrieb. Aus gesetzlicher Sicht haben sie die Weiterbildung ihrer Mitarbeitenden zu begünstigen (vgl. Art. 5.2 WeBiG). Beide Verantwortlichkeiten überschneiden sich. </w:t>
      </w:r>
    </w:p>
    <w:p w:rsidR="005C553F" w:rsidRDefault="005C553F" w:rsidP="002032C7">
      <w:pPr>
        <w:spacing w:after="0" w:line="300" w:lineRule="exact"/>
        <w:rPr>
          <w:lang w:val="de-DE"/>
        </w:rPr>
      </w:pPr>
    </w:p>
    <w:p w:rsidR="00EA648C" w:rsidRDefault="00EA648C" w:rsidP="002032C7">
      <w:pPr>
        <w:spacing w:after="0" w:line="300" w:lineRule="exact"/>
        <w:rPr>
          <w:lang w:val="de-DE"/>
        </w:rPr>
      </w:pPr>
      <w:r>
        <w:rPr>
          <w:lang w:val="de-DE"/>
        </w:rPr>
        <w:t>In einem wirtschaftlich schwierigen Umfeld wächst dabei die Verantwortung</w:t>
      </w:r>
      <w:r w:rsidR="00DF0D14">
        <w:rPr>
          <w:lang w:val="de-DE"/>
        </w:rPr>
        <w:t xml:space="preserve"> eines Betriebes</w:t>
      </w:r>
      <w:r>
        <w:rPr>
          <w:lang w:val="de-DE"/>
        </w:rPr>
        <w:t xml:space="preserve"> in Bezug auf die Weiterbildung. An den </w:t>
      </w:r>
      <w:r w:rsidR="00DF0D14">
        <w:rPr>
          <w:lang w:val="de-DE"/>
        </w:rPr>
        <w:t>Unternehmen</w:t>
      </w:r>
      <w:r>
        <w:rPr>
          <w:lang w:val="de-DE"/>
        </w:rPr>
        <w:t xml:space="preserve"> liegt es, durch eine kluge Weiterbildungspolitik ihre Wettbewerbsfähigkeit und zugleich</w:t>
      </w:r>
      <w:r w:rsidR="005426C9">
        <w:rPr>
          <w:lang w:val="de-DE"/>
        </w:rPr>
        <w:t xml:space="preserve"> die Arbeitsmarktfähigkeit ihrer</w:t>
      </w:r>
      <w:r>
        <w:rPr>
          <w:lang w:val="de-DE"/>
        </w:rPr>
        <w:t xml:space="preserve"> Mitarbeitenden in einem unsicheren Umfeld zu stärken. </w:t>
      </w:r>
    </w:p>
    <w:p w:rsidR="005C553F" w:rsidRDefault="005C553F" w:rsidP="002032C7">
      <w:pPr>
        <w:spacing w:after="0" w:line="300" w:lineRule="exact"/>
        <w:rPr>
          <w:lang w:val="de-DE"/>
        </w:rPr>
      </w:pPr>
    </w:p>
    <w:p w:rsidR="00485657" w:rsidRDefault="00485657" w:rsidP="002032C7">
      <w:pPr>
        <w:spacing w:after="0" w:line="300" w:lineRule="exact"/>
        <w:rPr>
          <w:lang w:val="de-DE"/>
        </w:rPr>
      </w:pPr>
    </w:p>
    <w:p w:rsidR="00EA648C" w:rsidRPr="00684D3E" w:rsidRDefault="001777CB" w:rsidP="002032C7">
      <w:pPr>
        <w:pStyle w:val="berschrift2"/>
        <w:numPr>
          <w:ilvl w:val="1"/>
          <w:numId w:val="1"/>
        </w:numPr>
        <w:spacing w:before="0" w:line="300" w:lineRule="exact"/>
        <w:ind w:hanging="792"/>
        <w:rPr>
          <w:rFonts w:ascii="Arial" w:hAnsi="Arial" w:cs="Arial"/>
          <w:lang w:val="de-DE"/>
        </w:rPr>
      </w:pPr>
      <w:bookmarkStart w:id="21" w:name="_Toc439763186"/>
      <w:r>
        <w:rPr>
          <w:rFonts w:ascii="Arial" w:hAnsi="Arial" w:cs="Arial"/>
          <w:lang w:val="de-DE"/>
        </w:rPr>
        <w:t xml:space="preserve">Weiterbildung als </w:t>
      </w:r>
      <w:r w:rsidR="00EA648C">
        <w:rPr>
          <w:rFonts w:ascii="Arial" w:hAnsi="Arial" w:cs="Arial"/>
          <w:lang w:val="de-DE"/>
        </w:rPr>
        <w:t>Antwort auf die wirtschaftlichen Herausforderungen</w:t>
      </w:r>
      <w:bookmarkEnd w:id="21"/>
    </w:p>
    <w:p w:rsidR="005C553F" w:rsidRDefault="005C553F" w:rsidP="002032C7">
      <w:pPr>
        <w:spacing w:after="0" w:line="300" w:lineRule="exact"/>
        <w:rPr>
          <w:lang w:val="de-DE"/>
        </w:rPr>
      </w:pPr>
    </w:p>
    <w:p w:rsidR="00EA648C" w:rsidRDefault="00EA648C" w:rsidP="002032C7">
      <w:pPr>
        <w:spacing w:after="0" w:line="300" w:lineRule="exact"/>
        <w:rPr>
          <w:lang w:val="de-DE"/>
        </w:rPr>
      </w:pPr>
      <w:r>
        <w:rPr>
          <w:lang w:val="de-DE"/>
        </w:rPr>
        <w:t xml:space="preserve">Die Verantwortung der Arbeitgeber in Bezug auf die Weiterbildung orientiert sich </w:t>
      </w:r>
      <w:r w:rsidR="001777CB">
        <w:rPr>
          <w:lang w:val="de-DE"/>
        </w:rPr>
        <w:t>vorerst an den</w:t>
      </w:r>
      <w:r>
        <w:rPr>
          <w:lang w:val="de-DE"/>
        </w:rPr>
        <w:t xml:space="preserve"> wirtschaftlichen </w:t>
      </w:r>
      <w:r w:rsidR="001777CB">
        <w:rPr>
          <w:lang w:val="de-DE"/>
        </w:rPr>
        <w:t xml:space="preserve">Herausforderungen eines Betriebes. </w:t>
      </w:r>
      <w:r>
        <w:rPr>
          <w:lang w:val="de-DE"/>
        </w:rPr>
        <w:t xml:space="preserve">Eine kluge </w:t>
      </w:r>
      <w:r w:rsidR="001777CB">
        <w:rPr>
          <w:lang w:val="de-DE"/>
        </w:rPr>
        <w:t xml:space="preserve">betriebliche </w:t>
      </w:r>
      <w:r>
        <w:rPr>
          <w:lang w:val="de-DE"/>
        </w:rPr>
        <w:t>Weiterbildungs</w:t>
      </w:r>
      <w:r w:rsidR="001777CB">
        <w:rPr>
          <w:lang w:val="de-DE"/>
        </w:rPr>
        <w:t>politik</w:t>
      </w:r>
      <w:r>
        <w:rPr>
          <w:lang w:val="de-DE"/>
        </w:rPr>
        <w:t xml:space="preserve"> ist ein wichtiger </w:t>
      </w:r>
      <w:r w:rsidR="001777CB">
        <w:rPr>
          <w:lang w:val="de-DE"/>
        </w:rPr>
        <w:t xml:space="preserve">betrieblicher </w:t>
      </w:r>
      <w:r>
        <w:rPr>
          <w:lang w:val="de-DE"/>
        </w:rPr>
        <w:t>Erfolgsfaktor</w:t>
      </w:r>
      <w:r w:rsidR="001777CB">
        <w:rPr>
          <w:lang w:val="de-DE"/>
        </w:rPr>
        <w:t>.</w:t>
      </w:r>
      <w:r>
        <w:rPr>
          <w:lang w:val="de-DE"/>
        </w:rPr>
        <w:t xml:space="preserve"> Dank ihr kann er die anstehenden </w:t>
      </w:r>
      <w:r w:rsidR="001777CB">
        <w:rPr>
          <w:lang w:val="de-DE"/>
        </w:rPr>
        <w:t>Probleme</w:t>
      </w:r>
      <w:r>
        <w:rPr>
          <w:lang w:val="de-DE"/>
        </w:rPr>
        <w:t xml:space="preserve"> besser meistern und sogar Wettbewerbsvorteile herausarbeiten. Auf </w:t>
      </w:r>
      <w:r w:rsidR="005D16E4">
        <w:rPr>
          <w:lang w:val="de-DE"/>
        </w:rPr>
        <w:t>drei</w:t>
      </w:r>
      <w:r>
        <w:rPr>
          <w:lang w:val="de-DE"/>
        </w:rPr>
        <w:t xml:space="preserve"> aktuelle </w:t>
      </w:r>
      <w:r w:rsidR="001777CB">
        <w:rPr>
          <w:lang w:val="de-DE"/>
        </w:rPr>
        <w:t xml:space="preserve">Problemstellungen </w:t>
      </w:r>
      <w:r>
        <w:rPr>
          <w:lang w:val="de-DE"/>
        </w:rPr>
        <w:t>sei hier hingewiesen. Sie alle machen deutlich, dass die Weiterbildung der Mitarbeitenden ein Schlüssel zum Erfolg darstellt.</w:t>
      </w:r>
    </w:p>
    <w:p w:rsidR="005C553F" w:rsidRDefault="005C553F" w:rsidP="002032C7">
      <w:pPr>
        <w:spacing w:after="0" w:line="300" w:lineRule="exact"/>
        <w:rPr>
          <w:lang w:val="de-DE"/>
        </w:rPr>
      </w:pPr>
    </w:p>
    <w:p w:rsidR="00EA648C" w:rsidRDefault="00EA648C" w:rsidP="002032C7">
      <w:pPr>
        <w:pStyle w:val="Listenabsatz"/>
        <w:numPr>
          <w:ilvl w:val="0"/>
          <w:numId w:val="3"/>
        </w:numPr>
        <w:spacing w:after="0" w:line="300" w:lineRule="exact"/>
        <w:rPr>
          <w:lang w:val="de-DE"/>
        </w:rPr>
      </w:pPr>
      <w:r w:rsidRPr="00540D44">
        <w:rPr>
          <w:lang w:val="de-DE"/>
        </w:rPr>
        <w:t xml:space="preserve">Grundsätzlich hat jede Firma die laufenden technologischen und sozialen Veränderungen zu meistern. Dies ist an sich nichts Neues. Vielmehr gehört dies zum Grundbestand der Führungsherausforderungen in der Wirtschaft. Von besonderer Brisanz sind gegenwärtig </w:t>
      </w:r>
      <w:r w:rsidR="001777CB" w:rsidRPr="00540D44">
        <w:rPr>
          <w:lang w:val="de-DE"/>
        </w:rPr>
        <w:t xml:space="preserve">vor allem </w:t>
      </w:r>
      <w:r w:rsidRPr="00540D44">
        <w:rPr>
          <w:lang w:val="de-DE"/>
        </w:rPr>
        <w:t xml:space="preserve">die Digitalisierung </w:t>
      </w:r>
      <w:r w:rsidR="0085474A" w:rsidRPr="00540D44">
        <w:rPr>
          <w:lang w:val="de-DE"/>
        </w:rPr>
        <w:t xml:space="preserve">der Welt </w:t>
      </w:r>
      <w:r w:rsidRPr="00540D44">
        <w:rPr>
          <w:lang w:val="de-DE"/>
        </w:rPr>
        <w:t xml:space="preserve">und die neuen sozialen Medien. Sie fordern alle Branchen und Firmen intensiv heraus, zum Beispiel im Bereich der </w:t>
      </w:r>
      <w:r w:rsidR="0085474A" w:rsidRPr="00540D44">
        <w:rPr>
          <w:lang w:val="de-DE"/>
        </w:rPr>
        <w:t xml:space="preserve">Produktion, der </w:t>
      </w:r>
      <w:r w:rsidRPr="00540D44">
        <w:rPr>
          <w:lang w:val="de-DE"/>
        </w:rPr>
        <w:t>Kommunikation</w:t>
      </w:r>
      <w:r w:rsidR="0085474A" w:rsidRPr="00540D44">
        <w:rPr>
          <w:lang w:val="de-DE"/>
        </w:rPr>
        <w:t xml:space="preserve"> und </w:t>
      </w:r>
      <w:r w:rsidRPr="00540D44">
        <w:rPr>
          <w:lang w:val="de-DE"/>
        </w:rPr>
        <w:t>der Administration neue Lösungen zu finden. Eine Firma, welche dies mit ihren Mitarbeitenden nicht schafft, verliert im Markt stetig und manchmal auch rasant an Marktanteilen.</w:t>
      </w:r>
      <w:r w:rsidR="0085474A" w:rsidRPr="00540D44">
        <w:rPr>
          <w:lang w:val="de-DE"/>
        </w:rPr>
        <w:t xml:space="preserve"> Stichworte dazu sind etwa: Industrie 4.0, Onlinehandel, Marketing und Soziale Netze, digitaler Zahlungsverkehr.  </w:t>
      </w:r>
    </w:p>
    <w:p w:rsidR="00540D44" w:rsidRPr="00540D44" w:rsidRDefault="00540D44" w:rsidP="002032C7">
      <w:pPr>
        <w:pStyle w:val="Listenabsatz"/>
        <w:spacing w:after="0" w:line="300" w:lineRule="exact"/>
        <w:ind w:left="360"/>
        <w:rPr>
          <w:lang w:val="de-DE"/>
        </w:rPr>
      </w:pPr>
    </w:p>
    <w:p w:rsidR="00EA648C" w:rsidRDefault="00EA648C" w:rsidP="002032C7">
      <w:pPr>
        <w:pStyle w:val="Listenabsatz"/>
        <w:numPr>
          <w:ilvl w:val="0"/>
          <w:numId w:val="3"/>
        </w:numPr>
        <w:spacing w:after="0" w:line="300" w:lineRule="exact"/>
        <w:rPr>
          <w:lang w:val="de-DE"/>
        </w:rPr>
      </w:pPr>
      <w:r w:rsidRPr="00540D44">
        <w:rPr>
          <w:lang w:val="de-DE"/>
        </w:rPr>
        <w:t xml:space="preserve">Eine besondere Herausforderung stellt </w:t>
      </w:r>
      <w:r w:rsidR="00540D44">
        <w:rPr>
          <w:lang w:val="de-DE"/>
        </w:rPr>
        <w:t xml:space="preserve">für die Schweizer Wirtschaft </w:t>
      </w:r>
      <w:r w:rsidR="005D16E4" w:rsidRPr="005D16E4">
        <w:rPr>
          <w:lang w:val="de-DE"/>
        </w:rPr>
        <w:t xml:space="preserve">aktuell </w:t>
      </w:r>
      <w:r w:rsidRPr="00540D44">
        <w:rPr>
          <w:lang w:val="de-DE"/>
        </w:rPr>
        <w:t xml:space="preserve">der </w:t>
      </w:r>
      <w:r w:rsidR="00540D44">
        <w:rPr>
          <w:lang w:val="de-DE"/>
        </w:rPr>
        <w:t>hohe Schweizerfranken dar. Wie kann von einer Firma oder</w:t>
      </w:r>
      <w:r w:rsidRPr="00540D44">
        <w:rPr>
          <w:lang w:val="de-DE"/>
        </w:rPr>
        <w:t xml:space="preserve"> einer Branche darauf reagiert werden? Weitere Rationalisierungen von Prozessen werden vorgeschlagen. Oder auch die Internationalisierung einer Firma mit Teilauslagerungen in andere Länder. Beide Wege verlangen </w:t>
      </w:r>
      <w:r w:rsidR="00540D44">
        <w:rPr>
          <w:lang w:val="de-DE"/>
        </w:rPr>
        <w:t xml:space="preserve">Umqualifizierungen, Besserqualifizierungen oder Höherqualifizierungen </w:t>
      </w:r>
      <w:r w:rsidRPr="00540D44">
        <w:rPr>
          <w:lang w:val="de-DE"/>
        </w:rPr>
        <w:t>der Mitarbeitenden im heimischen Betrieb</w:t>
      </w:r>
      <w:r w:rsidR="00F9532D">
        <w:rPr>
          <w:rStyle w:val="Funotenzeichen"/>
          <w:lang w:val="de-DE"/>
        </w:rPr>
        <w:footnoteReference w:id="3"/>
      </w:r>
      <w:r w:rsidRPr="00540D44">
        <w:rPr>
          <w:lang w:val="de-DE"/>
        </w:rPr>
        <w:t>. Dies geht nur über eine kluge Weiterbildungsplanung und –</w:t>
      </w:r>
      <w:proofErr w:type="spellStart"/>
      <w:r w:rsidRPr="00540D44">
        <w:rPr>
          <w:lang w:val="de-DE"/>
        </w:rPr>
        <w:t>praxis</w:t>
      </w:r>
      <w:proofErr w:type="spellEnd"/>
      <w:r w:rsidRPr="00540D44">
        <w:rPr>
          <w:lang w:val="de-DE"/>
        </w:rPr>
        <w:t>.</w:t>
      </w:r>
    </w:p>
    <w:p w:rsidR="00F9532D" w:rsidRPr="00540D44" w:rsidRDefault="00F9532D" w:rsidP="002032C7">
      <w:pPr>
        <w:pStyle w:val="Listenabsatz"/>
        <w:spacing w:after="0" w:line="300" w:lineRule="exact"/>
        <w:ind w:left="360"/>
        <w:rPr>
          <w:lang w:val="de-DE"/>
        </w:rPr>
      </w:pPr>
    </w:p>
    <w:p w:rsidR="00EA648C" w:rsidRDefault="00EA648C" w:rsidP="002032C7">
      <w:pPr>
        <w:pStyle w:val="Listenabsatz"/>
        <w:numPr>
          <w:ilvl w:val="0"/>
          <w:numId w:val="3"/>
        </w:numPr>
        <w:spacing w:after="0" w:line="300" w:lineRule="exact"/>
        <w:rPr>
          <w:lang w:val="de-DE"/>
        </w:rPr>
      </w:pPr>
      <w:r w:rsidRPr="00F9532D">
        <w:rPr>
          <w:lang w:val="de-DE"/>
        </w:rPr>
        <w:t xml:space="preserve">Überlagert wird die Währungsdiskussion mit demografischen Berechnungen. In der nächsten Zeit werden Jahr für Jahr mehr Arbeitnehmende pensioniert als neu in den Arbeitsmarkt eintreten. Dadurch entsteht ein Fachkräftemangel, der aufgefangen werden muss. Die einen schlagen vor, die Mitarbeitenden länger zu beschäftigen, was nur möglich sein wird, wenn </w:t>
      </w:r>
      <w:r w:rsidR="00F9532D">
        <w:rPr>
          <w:lang w:val="de-DE"/>
        </w:rPr>
        <w:t xml:space="preserve">den </w:t>
      </w:r>
      <w:r w:rsidRPr="00F9532D">
        <w:rPr>
          <w:lang w:val="de-DE"/>
        </w:rPr>
        <w:t xml:space="preserve">Dequalifizierungen, </w:t>
      </w:r>
      <w:r w:rsidR="00F9532D">
        <w:rPr>
          <w:lang w:val="de-DE"/>
        </w:rPr>
        <w:t xml:space="preserve">der </w:t>
      </w:r>
      <w:r w:rsidRPr="00F9532D">
        <w:rPr>
          <w:lang w:val="de-DE"/>
        </w:rPr>
        <w:t xml:space="preserve">Demotivation und </w:t>
      </w:r>
      <w:r w:rsidR="00F9532D">
        <w:rPr>
          <w:lang w:val="de-DE"/>
        </w:rPr>
        <w:t xml:space="preserve">den </w:t>
      </w:r>
      <w:r w:rsidRPr="00F9532D">
        <w:rPr>
          <w:lang w:val="de-DE"/>
        </w:rPr>
        <w:t>Gesundheitsprob</w:t>
      </w:r>
      <w:r w:rsidR="00F9532D">
        <w:rPr>
          <w:lang w:val="de-DE"/>
        </w:rPr>
        <w:t>lemen frühzeitig vorgebeugt wird</w:t>
      </w:r>
      <w:r w:rsidRPr="00F9532D">
        <w:rPr>
          <w:lang w:val="de-DE"/>
        </w:rPr>
        <w:t>. And</w:t>
      </w:r>
      <w:r w:rsidR="00856A17">
        <w:rPr>
          <w:lang w:val="de-DE"/>
        </w:rPr>
        <w:t xml:space="preserve">ere wollen </w:t>
      </w:r>
      <w:r w:rsidR="00856A17">
        <w:rPr>
          <w:lang w:val="de-DE"/>
        </w:rPr>
        <w:lastRenderedPageBreak/>
        <w:t>das vorhandene Potenz</w:t>
      </w:r>
      <w:r w:rsidRPr="00F9532D">
        <w:rPr>
          <w:lang w:val="de-DE"/>
        </w:rPr>
        <w:t xml:space="preserve">ial besser ausnützen, zum Beispiel </w:t>
      </w:r>
      <w:r w:rsidR="00856A17">
        <w:rPr>
          <w:lang w:val="de-DE"/>
        </w:rPr>
        <w:t>das Potenz</w:t>
      </w:r>
      <w:r w:rsidR="00F9532D">
        <w:rPr>
          <w:lang w:val="de-DE"/>
        </w:rPr>
        <w:t xml:space="preserve">ial </w:t>
      </w:r>
      <w:r w:rsidRPr="00F9532D">
        <w:rPr>
          <w:lang w:val="de-DE"/>
        </w:rPr>
        <w:t>von Frauen, ältere</w:t>
      </w:r>
      <w:r w:rsidR="00F9532D">
        <w:rPr>
          <w:lang w:val="de-DE"/>
        </w:rPr>
        <w:t>n</w:t>
      </w:r>
      <w:r w:rsidRPr="00F9532D">
        <w:rPr>
          <w:lang w:val="de-DE"/>
        </w:rPr>
        <w:t xml:space="preserve"> Arbeitnehmende</w:t>
      </w:r>
      <w:r w:rsidR="00F9532D">
        <w:rPr>
          <w:lang w:val="de-DE"/>
        </w:rPr>
        <w:t>n</w:t>
      </w:r>
      <w:r w:rsidRPr="00F9532D">
        <w:rPr>
          <w:lang w:val="de-DE"/>
        </w:rPr>
        <w:t>, Personen ohne berufliche Erstausbildung, WiedereinsteigerInnen, Personen mit einer Beeinträchtigung, Flüchtlinge</w:t>
      </w:r>
      <w:r w:rsidR="00F9532D">
        <w:rPr>
          <w:lang w:val="de-DE"/>
        </w:rPr>
        <w:t>n</w:t>
      </w:r>
      <w:r w:rsidRPr="00F9532D">
        <w:rPr>
          <w:lang w:val="de-DE"/>
        </w:rPr>
        <w:t xml:space="preserve">. Das verlangt aber </w:t>
      </w:r>
      <w:r w:rsidR="00F9532D">
        <w:rPr>
          <w:lang w:val="de-DE"/>
        </w:rPr>
        <w:t xml:space="preserve">vielfältige Bildungsmassnahmen in Bezug auf die </w:t>
      </w:r>
      <w:r w:rsidR="005D16E4">
        <w:rPr>
          <w:lang w:val="de-DE"/>
        </w:rPr>
        <w:t>erwähnten Zielgruppen</w:t>
      </w:r>
      <w:r w:rsidR="00F9532D">
        <w:rPr>
          <w:lang w:val="de-DE"/>
        </w:rPr>
        <w:t xml:space="preserve">. </w:t>
      </w:r>
      <w:r w:rsidR="001E4497">
        <w:rPr>
          <w:lang w:val="de-DE"/>
        </w:rPr>
        <w:t>Und da Bildung Zeit braucht, ist sie frühzeitig und längerfristig zu planen.</w:t>
      </w:r>
    </w:p>
    <w:p w:rsidR="005C553F" w:rsidRPr="00F9532D" w:rsidRDefault="005C553F" w:rsidP="005C553F">
      <w:pPr>
        <w:pStyle w:val="Listenabsatz"/>
        <w:spacing w:after="0" w:line="300" w:lineRule="exact"/>
        <w:ind w:left="360"/>
        <w:rPr>
          <w:lang w:val="de-DE"/>
        </w:rPr>
      </w:pPr>
    </w:p>
    <w:p w:rsidR="00EA648C" w:rsidRDefault="00EA648C" w:rsidP="002032C7">
      <w:pPr>
        <w:spacing w:after="0" w:line="300" w:lineRule="exact"/>
        <w:rPr>
          <w:lang w:val="de-DE"/>
        </w:rPr>
      </w:pPr>
    </w:p>
    <w:p w:rsidR="001048F2" w:rsidRPr="001048F2" w:rsidRDefault="001E4497" w:rsidP="002032C7">
      <w:pPr>
        <w:pStyle w:val="berschrift2"/>
        <w:numPr>
          <w:ilvl w:val="1"/>
          <w:numId w:val="1"/>
        </w:numPr>
        <w:spacing w:before="0" w:line="300" w:lineRule="exact"/>
        <w:ind w:left="788" w:hanging="788"/>
        <w:rPr>
          <w:rFonts w:ascii="Arial" w:hAnsi="Arial" w:cs="Arial"/>
          <w:lang w:val="de-DE"/>
        </w:rPr>
      </w:pPr>
      <w:bookmarkStart w:id="22" w:name="_Toc439763187"/>
      <w:r>
        <w:rPr>
          <w:rFonts w:ascii="Arial" w:hAnsi="Arial" w:cs="Arial"/>
          <w:lang w:val="de-DE"/>
        </w:rPr>
        <w:t xml:space="preserve">Weiterbildung als Teil der </w:t>
      </w:r>
      <w:r w:rsidR="001048F2" w:rsidRPr="001048F2">
        <w:rPr>
          <w:rFonts w:ascii="Arial" w:hAnsi="Arial" w:cs="Arial"/>
          <w:lang w:val="de-DE"/>
        </w:rPr>
        <w:t xml:space="preserve">Fürsorgepflicht </w:t>
      </w:r>
      <w:r>
        <w:rPr>
          <w:rFonts w:ascii="Arial" w:hAnsi="Arial" w:cs="Arial"/>
          <w:lang w:val="de-DE"/>
        </w:rPr>
        <w:t>der Arbeitgeber</w:t>
      </w:r>
      <w:bookmarkEnd w:id="22"/>
    </w:p>
    <w:p w:rsidR="005C553F" w:rsidRDefault="005C553F" w:rsidP="002032C7">
      <w:pPr>
        <w:spacing w:after="0" w:line="300" w:lineRule="exact"/>
        <w:rPr>
          <w:lang w:val="de-DE"/>
        </w:rPr>
      </w:pPr>
    </w:p>
    <w:p w:rsidR="004F4686" w:rsidRDefault="00D6259F" w:rsidP="002032C7">
      <w:pPr>
        <w:spacing w:after="0" w:line="300" w:lineRule="exact"/>
        <w:rPr>
          <w:lang w:val="de-DE"/>
        </w:rPr>
      </w:pPr>
      <w:r>
        <w:rPr>
          <w:lang w:val="de-DE"/>
        </w:rPr>
        <w:t>Die Botschaft des Bundesrates zum Weiterbildungsgesetz verknüpft Art</w:t>
      </w:r>
      <w:r w:rsidR="001E4497">
        <w:rPr>
          <w:lang w:val="de-DE"/>
        </w:rPr>
        <w:t>ikel</w:t>
      </w:r>
      <w:r>
        <w:rPr>
          <w:lang w:val="de-DE"/>
        </w:rPr>
        <w:t xml:space="preserve"> 5.2 WeBiG mit der Fürsorgepflicht nach Art</w:t>
      </w:r>
      <w:r w:rsidR="001E4497">
        <w:rPr>
          <w:lang w:val="de-DE"/>
        </w:rPr>
        <w:t>ikel</w:t>
      </w:r>
      <w:r>
        <w:rPr>
          <w:lang w:val="de-DE"/>
        </w:rPr>
        <w:t xml:space="preserve"> 328 Obligationenrecht OR</w:t>
      </w:r>
      <w:r w:rsidR="001E4497">
        <w:rPr>
          <w:rStyle w:val="Funotenzeichen"/>
          <w:lang w:val="de-DE"/>
        </w:rPr>
        <w:footnoteReference w:id="4"/>
      </w:r>
      <w:r>
        <w:rPr>
          <w:lang w:val="de-DE"/>
        </w:rPr>
        <w:t xml:space="preserve">. </w:t>
      </w:r>
      <w:r w:rsidR="00DB7816">
        <w:rPr>
          <w:lang w:val="de-DE"/>
        </w:rPr>
        <w:t>Dieser OR-Artikel regelt die Persönlichkeitsrechte der Arbeitnehmenden. O</w:t>
      </w:r>
      <w:r>
        <w:rPr>
          <w:lang w:val="de-DE"/>
        </w:rPr>
        <w:t xml:space="preserve">bwohl </w:t>
      </w:r>
      <w:r w:rsidR="00856A17">
        <w:rPr>
          <w:lang w:val="de-DE"/>
        </w:rPr>
        <w:t>„</w:t>
      </w:r>
      <w:proofErr w:type="spellStart"/>
      <w:r w:rsidR="00856A17">
        <w:rPr>
          <w:lang w:val="de-DE"/>
        </w:rPr>
        <w:t>unbestrittenerm</w:t>
      </w:r>
      <w:r>
        <w:rPr>
          <w:lang w:val="de-DE"/>
        </w:rPr>
        <w:t>assen</w:t>
      </w:r>
      <w:proofErr w:type="spellEnd"/>
      <w:r>
        <w:rPr>
          <w:lang w:val="de-DE"/>
        </w:rPr>
        <w:t xml:space="preserve"> auch das berufliche Fortkommen des Arbeitnehmers“ zu den „geschützten Persönlichkeitsrechten“ gehört</w:t>
      </w:r>
      <w:r>
        <w:rPr>
          <w:rStyle w:val="Funotenzeichen"/>
          <w:lang w:val="de-DE"/>
        </w:rPr>
        <w:footnoteReference w:id="5"/>
      </w:r>
      <w:r w:rsidR="00DB7816">
        <w:rPr>
          <w:lang w:val="de-DE"/>
        </w:rPr>
        <w:t>,</w:t>
      </w:r>
      <w:r w:rsidR="00DB7816" w:rsidRPr="00DB7816">
        <w:t xml:space="preserve"> </w:t>
      </w:r>
      <w:r w:rsidR="00DB7816" w:rsidRPr="00DB7816">
        <w:rPr>
          <w:lang w:val="de-DE"/>
        </w:rPr>
        <w:t xml:space="preserve">fehlt </w:t>
      </w:r>
      <w:r w:rsidR="00DB7816">
        <w:rPr>
          <w:lang w:val="de-DE"/>
        </w:rPr>
        <w:t xml:space="preserve">im OR bisher </w:t>
      </w:r>
      <w:r w:rsidR="00DB7816" w:rsidRPr="00DB7816">
        <w:rPr>
          <w:lang w:val="de-DE"/>
        </w:rPr>
        <w:t>eine ausdrückliche Re</w:t>
      </w:r>
      <w:r w:rsidR="00DB7816">
        <w:rPr>
          <w:lang w:val="de-DE"/>
        </w:rPr>
        <w:t xml:space="preserve">gelung bezüglich Weiterbildung. </w:t>
      </w:r>
      <w:r w:rsidR="009127E0">
        <w:rPr>
          <w:lang w:val="de-DE"/>
        </w:rPr>
        <w:t>Mit dem WeBiG wird dieses Fehlen korrigiert. Mit Art</w:t>
      </w:r>
      <w:r w:rsidR="004F4686">
        <w:rPr>
          <w:lang w:val="de-DE"/>
        </w:rPr>
        <w:t>ikel</w:t>
      </w:r>
      <w:r w:rsidR="009127E0">
        <w:rPr>
          <w:lang w:val="de-DE"/>
        </w:rPr>
        <w:t xml:space="preserve"> 5.2 WeBiG gehört nun die Weiterbildung eineindeutig auch zur Fürsorgepflicht des Arbeitgebers. Er hat – wie es das Weiterbildungsgesetz sagt – die Weiterbildung seiner Mitarbeitenden zu „begünstigen“</w:t>
      </w:r>
      <w:r w:rsidR="004F4686">
        <w:rPr>
          <w:lang w:val="de-DE"/>
        </w:rPr>
        <w:t xml:space="preserve"> und damit die Arbeitsmarktfähigkeit seiner Mitarbeitenden zu erhalten.</w:t>
      </w:r>
      <w:r w:rsidR="009127E0">
        <w:rPr>
          <w:lang w:val="de-DE"/>
        </w:rPr>
        <w:t xml:space="preserve"> </w:t>
      </w:r>
      <w:r w:rsidR="005E3A02">
        <w:rPr>
          <w:lang w:val="de-DE"/>
        </w:rPr>
        <w:t xml:space="preserve">Was das für den Arbeitgeber </w:t>
      </w:r>
      <w:r w:rsidR="00DB7816">
        <w:rPr>
          <w:lang w:val="de-DE"/>
        </w:rPr>
        <w:t xml:space="preserve">konkret </w:t>
      </w:r>
      <w:r w:rsidR="005E3A02">
        <w:rPr>
          <w:lang w:val="de-DE"/>
        </w:rPr>
        <w:t xml:space="preserve">bedeutet, darüber sagt das Weiterbildungsgesetz allerdings nichts aus. </w:t>
      </w:r>
      <w:r w:rsidR="00583511" w:rsidRPr="00583511">
        <w:rPr>
          <w:lang w:val="de-DE"/>
        </w:rPr>
        <w:t xml:space="preserve">Es überlässt es </w:t>
      </w:r>
      <w:r w:rsidR="00583511">
        <w:rPr>
          <w:lang w:val="de-DE"/>
        </w:rPr>
        <w:t>der Selbstverantwortung der einzelnen Betriebe</w:t>
      </w:r>
      <w:r w:rsidR="00583511" w:rsidRPr="00583511">
        <w:rPr>
          <w:lang w:val="de-DE"/>
        </w:rPr>
        <w:t xml:space="preserve"> zu def</w:t>
      </w:r>
      <w:r w:rsidR="007B56AD">
        <w:rPr>
          <w:lang w:val="de-DE"/>
        </w:rPr>
        <w:t>inieren, was das konkret bedeuten</w:t>
      </w:r>
      <w:r w:rsidR="00583511" w:rsidRPr="00583511">
        <w:rPr>
          <w:lang w:val="de-DE"/>
        </w:rPr>
        <w:t xml:space="preserve"> soll. </w:t>
      </w:r>
      <w:r w:rsidR="00F9330C">
        <w:rPr>
          <w:lang w:val="de-DE"/>
        </w:rPr>
        <w:t xml:space="preserve">Folgendes ist </w:t>
      </w:r>
      <w:r w:rsidR="00254000">
        <w:rPr>
          <w:lang w:val="de-DE"/>
        </w:rPr>
        <w:t xml:space="preserve">allerdings zu bemerken: </w:t>
      </w:r>
    </w:p>
    <w:p w:rsidR="005C553F" w:rsidRDefault="005C553F" w:rsidP="002032C7">
      <w:pPr>
        <w:spacing w:after="0" w:line="300" w:lineRule="exact"/>
        <w:rPr>
          <w:lang w:val="de-DE"/>
        </w:rPr>
      </w:pPr>
    </w:p>
    <w:p w:rsidR="00F9330C" w:rsidRDefault="00F9330C" w:rsidP="002032C7">
      <w:pPr>
        <w:pStyle w:val="berschrift3"/>
        <w:numPr>
          <w:ilvl w:val="2"/>
          <w:numId w:val="1"/>
        </w:numPr>
        <w:spacing w:before="0" w:line="300" w:lineRule="exact"/>
        <w:ind w:left="851" w:hanging="851"/>
        <w:rPr>
          <w:rFonts w:ascii="Arial" w:hAnsi="Arial" w:cs="Arial"/>
          <w:lang w:val="de-DE"/>
        </w:rPr>
      </w:pPr>
      <w:bookmarkStart w:id="23" w:name="_Toc439763188"/>
      <w:r w:rsidRPr="00DD2505">
        <w:rPr>
          <w:rFonts w:ascii="Arial" w:hAnsi="Arial" w:cs="Arial"/>
          <w:lang w:val="de-DE"/>
        </w:rPr>
        <w:t>Mit Nichtstun ist der Selbstverantwortung nicht Genüge getan</w:t>
      </w:r>
      <w:bookmarkEnd w:id="23"/>
    </w:p>
    <w:p w:rsidR="00254000" w:rsidRDefault="00357B2B" w:rsidP="002032C7">
      <w:pPr>
        <w:spacing w:after="0" w:line="300" w:lineRule="exact"/>
        <w:rPr>
          <w:lang w:val="de-DE"/>
        </w:rPr>
      </w:pPr>
      <w:r w:rsidRPr="00F9330C">
        <w:rPr>
          <w:lang w:val="de-DE"/>
        </w:rPr>
        <w:t>Arbeitgeber, welche</w:t>
      </w:r>
      <w:r w:rsidR="00583511" w:rsidRPr="00F9330C">
        <w:rPr>
          <w:lang w:val="de-DE"/>
        </w:rPr>
        <w:t xml:space="preserve"> im Bereich der Weiterbildung zugunsten der Mitarbeitenden nicht</w:t>
      </w:r>
      <w:r w:rsidR="007B56AD" w:rsidRPr="00F9330C">
        <w:rPr>
          <w:lang w:val="de-DE"/>
        </w:rPr>
        <w:t>s</w:t>
      </w:r>
      <w:r w:rsidRPr="00F9330C">
        <w:rPr>
          <w:lang w:val="de-DE"/>
        </w:rPr>
        <w:t xml:space="preserve"> unternehmen, handeln</w:t>
      </w:r>
      <w:r w:rsidR="007B56AD" w:rsidRPr="00F9330C">
        <w:rPr>
          <w:lang w:val="de-DE"/>
        </w:rPr>
        <w:t xml:space="preserve"> nicht selbstverantwortlich, sondern un</w:t>
      </w:r>
      <w:r w:rsidRPr="00F9330C">
        <w:rPr>
          <w:lang w:val="de-DE"/>
        </w:rPr>
        <w:t>verantwortlich. Sie nehmen</w:t>
      </w:r>
      <w:r w:rsidR="007B56AD" w:rsidRPr="00F9330C">
        <w:rPr>
          <w:lang w:val="de-DE"/>
        </w:rPr>
        <w:t xml:space="preserve"> die Selbstverantwortung nicht wah</w:t>
      </w:r>
      <w:r w:rsidR="005E3A02" w:rsidRPr="00F9330C">
        <w:rPr>
          <w:lang w:val="de-DE"/>
        </w:rPr>
        <w:t xml:space="preserve">r, die </w:t>
      </w:r>
      <w:r w:rsidRPr="00F9330C">
        <w:rPr>
          <w:lang w:val="de-DE"/>
        </w:rPr>
        <w:t>ihnen</w:t>
      </w:r>
      <w:r w:rsidR="005E3A02" w:rsidRPr="00F9330C">
        <w:rPr>
          <w:lang w:val="de-DE"/>
        </w:rPr>
        <w:t xml:space="preserve"> das Gesetz zuspielt und abverlangt. </w:t>
      </w:r>
      <w:r w:rsidR="00F9330C">
        <w:rPr>
          <w:lang w:val="de-DE"/>
        </w:rPr>
        <w:t xml:space="preserve">Wie weit allerdings der Anspruch der Mitarbeitenden gehen kann, ist </w:t>
      </w:r>
      <w:r w:rsidR="00254000">
        <w:rPr>
          <w:lang w:val="de-DE"/>
        </w:rPr>
        <w:t>unklar. Unter dem Obligationenrecht war die Fürsorgepflicht in Bezug auf Weiterbildung zahnlos. Der Arbeitsrechtler Thomas Geiser: „</w:t>
      </w:r>
      <w:r w:rsidR="00254000" w:rsidRPr="00254000">
        <w:rPr>
          <w:lang w:val="de-DE"/>
        </w:rPr>
        <w:t>Überdies lässt sich aus</w:t>
      </w:r>
      <w:r w:rsidR="005426C9">
        <w:rPr>
          <w:lang w:val="de-DE"/>
        </w:rPr>
        <w:t xml:space="preserve"> der allgemeinen  Umschreibung der Fürsorgepflicht nicht </w:t>
      </w:r>
      <w:proofErr w:type="spellStart"/>
      <w:r w:rsidR="005426C9">
        <w:rPr>
          <w:lang w:val="de-DE"/>
        </w:rPr>
        <w:t>schliessen</w:t>
      </w:r>
      <w:proofErr w:type="spellEnd"/>
      <w:r w:rsidR="005426C9">
        <w:rPr>
          <w:lang w:val="de-DE"/>
        </w:rPr>
        <w:t xml:space="preserve">, wie weit der Anspruch </w:t>
      </w:r>
      <w:r w:rsidR="00254000" w:rsidRPr="00254000">
        <w:rPr>
          <w:lang w:val="de-DE"/>
        </w:rPr>
        <w:t>geht. Während kaum bestritten werden kann, dass die Arbeitgeberin dem Arbeitnehmer einen Urlaub gewähren muss, damit er eine für sein wirtschaftliches Fortkommen zentrale Weiterbildung besuchen kann, wird sich nur in Ausnahmefällen</w:t>
      </w:r>
      <w:r w:rsidR="00254000">
        <w:rPr>
          <w:lang w:val="de-DE"/>
        </w:rPr>
        <w:t xml:space="preserve"> </w:t>
      </w:r>
      <w:r w:rsidR="00254000" w:rsidRPr="00254000">
        <w:rPr>
          <w:lang w:val="de-DE"/>
        </w:rPr>
        <w:t xml:space="preserve">begründen lassen, dass die Arbeitgeberin </w:t>
      </w:r>
      <w:proofErr w:type="spellStart"/>
      <w:r w:rsidR="00254000" w:rsidRPr="00254000">
        <w:rPr>
          <w:lang w:val="de-DE"/>
        </w:rPr>
        <w:t>bloss</w:t>
      </w:r>
      <w:proofErr w:type="spellEnd"/>
      <w:r w:rsidR="00254000" w:rsidRPr="00254000">
        <w:rPr>
          <w:lang w:val="de-DE"/>
        </w:rPr>
        <w:t xml:space="preserve"> auf Grund der Fürsorgepflicht auch die Kosten für diese Weiterbildung zu tragen hat und während dieser Zeit den Lohn weiter bezahlen muss. Der Anspruch ist mit Blick auf alle diese Schwierigkeiten zahnlos</w:t>
      </w:r>
      <w:r w:rsidR="00254000">
        <w:rPr>
          <w:rStyle w:val="Funotenzeichen"/>
          <w:lang w:val="de-DE"/>
        </w:rPr>
        <w:footnoteReference w:id="6"/>
      </w:r>
      <w:r w:rsidR="00254000" w:rsidRPr="00254000">
        <w:rPr>
          <w:lang w:val="de-DE"/>
        </w:rPr>
        <w:t>.</w:t>
      </w:r>
      <w:r w:rsidR="00254000">
        <w:rPr>
          <w:lang w:val="de-DE"/>
        </w:rPr>
        <w:t xml:space="preserve">“ </w:t>
      </w:r>
    </w:p>
    <w:p w:rsidR="005C553F" w:rsidRDefault="005C553F" w:rsidP="002032C7">
      <w:pPr>
        <w:spacing w:after="0" w:line="300" w:lineRule="exact"/>
        <w:rPr>
          <w:lang w:val="de-DE"/>
        </w:rPr>
      </w:pPr>
    </w:p>
    <w:p w:rsidR="00254000" w:rsidRDefault="00254000" w:rsidP="002032C7">
      <w:pPr>
        <w:spacing w:after="0" w:line="300" w:lineRule="exact"/>
        <w:rPr>
          <w:lang w:val="de-DE"/>
        </w:rPr>
      </w:pPr>
      <w:r>
        <w:rPr>
          <w:lang w:val="de-DE"/>
        </w:rPr>
        <w:t xml:space="preserve">Mit dem Weiterbildungsgesetz ändert sich nun allerdings etwas. </w:t>
      </w:r>
      <w:r w:rsidR="00CF49FF">
        <w:rPr>
          <w:lang w:val="de-DE"/>
        </w:rPr>
        <w:t>Die Fürsorgepflicht in Bezug auf die Weiterbildung erhält eine konkrete Umschreibung. Während im OR bisher eine konkrete Formulierung in Bezug auf die Weiterbildung fehlte, so hält das WeBiG fest, dass die Arbeitgeber die Weiterbildung ihrer Mitarbeiterinnen und Mitarbeiter zu begünstigen haben (Art. 5.2 WeBiG). Was verändert sich mit dieser positiven Formulierung?</w:t>
      </w:r>
    </w:p>
    <w:p w:rsidR="00283BEE" w:rsidRDefault="00283BEE" w:rsidP="002032C7">
      <w:pPr>
        <w:spacing w:after="0" w:line="300" w:lineRule="exact"/>
        <w:rPr>
          <w:lang w:val="de-DE"/>
        </w:rPr>
      </w:pPr>
    </w:p>
    <w:p w:rsidR="00CF49FF" w:rsidRPr="00283BEE" w:rsidRDefault="00DD2505" w:rsidP="002032C7">
      <w:pPr>
        <w:pStyle w:val="berschrift3"/>
        <w:numPr>
          <w:ilvl w:val="2"/>
          <w:numId w:val="1"/>
        </w:numPr>
        <w:spacing w:before="0" w:line="300" w:lineRule="exact"/>
        <w:ind w:left="851" w:hanging="851"/>
        <w:rPr>
          <w:rFonts w:ascii="Arial" w:hAnsi="Arial" w:cs="Arial"/>
          <w:lang w:val="de-DE"/>
        </w:rPr>
      </w:pPr>
      <w:bookmarkStart w:id="24" w:name="_Toc439763189"/>
      <w:r w:rsidRPr="00283BEE">
        <w:rPr>
          <w:rFonts w:ascii="Arial" w:hAnsi="Arial" w:cs="Arial"/>
          <w:lang w:val="de-DE"/>
        </w:rPr>
        <w:lastRenderedPageBreak/>
        <w:t>Begünstigen heisst: für ein günstiges Umfeld für Bildung im Unternehmen sorgen</w:t>
      </w:r>
      <w:bookmarkEnd w:id="24"/>
    </w:p>
    <w:p w:rsidR="00CF49FF" w:rsidRDefault="00DD2505" w:rsidP="002032C7">
      <w:pPr>
        <w:spacing w:after="0" w:line="300" w:lineRule="exact"/>
        <w:rPr>
          <w:lang w:val="de-DE"/>
        </w:rPr>
      </w:pPr>
      <w:r w:rsidRPr="00DD2505">
        <w:rPr>
          <w:lang w:val="de-DE"/>
        </w:rPr>
        <w:t>Spürt man der Bedeutung des Verbes „begünstigen“ nach</w:t>
      </w:r>
      <w:r w:rsidR="000C0986">
        <w:rPr>
          <w:rStyle w:val="Funotenzeichen"/>
          <w:lang w:val="de-DE"/>
        </w:rPr>
        <w:footnoteReference w:id="7"/>
      </w:r>
      <w:r w:rsidRPr="00DD2505">
        <w:rPr>
          <w:lang w:val="de-DE"/>
        </w:rPr>
        <w:t xml:space="preserve">, so bedeutet „Weiterbildung begünstigen“ so viel wie der Weiterbildung der Mitarbeitenden positiv gegenüberstehen, die Mitarbeitenden im Hinblick auf die Weiterbildung positiv beeinflussen und sie darin fördern. Man könnte </w:t>
      </w:r>
      <w:r>
        <w:rPr>
          <w:lang w:val="de-DE"/>
        </w:rPr>
        <w:t>auch mit Blick auf das Kapitel 4</w:t>
      </w:r>
      <w:r w:rsidRPr="00DD2505">
        <w:rPr>
          <w:lang w:val="de-DE"/>
        </w:rPr>
        <w:t xml:space="preserve"> dieser Studie sagen: Die Mitarbeitenden bei der Planung und Umsetzung ihrer Weiterbildungsstrategie unterstützen.</w:t>
      </w:r>
      <w:r>
        <w:rPr>
          <w:lang w:val="de-DE"/>
        </w:rPr>
        <w:t xml:space="preserve"> Die bundesrätliche Botschaft sagt es so: „</w:t>
      </w:r>
      <w:r w:rsidR="00CF49FF" w:rsidRPr="00CF49FF">
        <w:rPr>
          <w:lang w:val="de-DE"/>
        </w:rPr>
        <w:t>Der Bundesgesetzgeber appelliert in Absatz 2</w:t>
      </w:r>
      <w:r>
        <w:rPr>
          <w:lang w:val="de-DE"/>
        </w:rPr>
        <w:t xml:space="preserve"> </w:t>
      </w:r>
      <w:r w:rsidR="00CF49FF" w:rsidRPr="00CF49FF">
        <w:rPr>
          <w:lang w:val="de-DE"/>
        </w:rPr>
        <w:t>an die Fürsorgepflicht privater und öffentlicher Arbeitgeber. Sie sollen die Weiterbildung ihrer Mitarbeiterinnen und Mitarbeiter begünstigen, d. h. für ein günstiges Umfeld für Bildung im Unternehmen sorgen.</w:t>
      </w:r>
      <w:r w:rsidR="00283BEE">
        <w:rPr>
          <w:rStyle w:val="Funotenzeichen"/>
          <w:lang w:val="de-DE"/>
        </w:rPr>
        <w:footnoteReference w:id="8"/>
      </w:r>
      <w:r>
        <w:rPr>
          <w:lang w:val="de-DE"/>
        </w:rPr>
        <w:t xml:space="preserve">“ Mitarbeitende können also erwarten, dass Weiterbildung ein wichtiges Thema im Betrieb ist oder wird und sie regelmässig – zum Beispiel an den Mitarbeitergesprächen – positiv und motivierend darauf angesprochen werden. </w:t>
      </w:r>
      <w:r w:rsidR="00283BEE">
        <w:rPr>
          <w:lang w:val="de-DE"/>
        </w:rPr>
        <w:t>Wie weit die Unterstützung in Bezug auf die Zeit und Finanzen zu gehen hat, darüber sagt allerdings das Weiterbildungsgesetz auch</w:t>
      </w:r>
      <w:r w:rsidR="005426C9">
        <w:rPr>
          <w:lang w:val="de-DE"/>
        </w:rPr>
        <w:t xml:space="preserve"> nichts. Nur in einer Hinsicht </w:t>
      </w:r>
      <w:r w:rsidR="00283BEE">
        <w:rPr>
          <w:lang w:val="de-DE"/>
        </w:rPr>
        <w:t>wird die Botschaft konkreter.</w:t>
      </w:r>
    </w:p>
    <w:p w:rsidR="00283BEE" w:rsidRDefault="00283BEE" w:rsidP="002032C7">
      <w:pPr>
        <w:spacing w:after="0" w:line="300" w:lineRule="exact"/>
        <w:rPr>
          <w:lang w:val="de-DE"/>
        </w:rPr>
      </w:pPr>
    </w:p>
    <w:p w:rsidR="00283BEE" w:rsidRPr="00283BEE" w:rsidRDefault="0071376C" w:rsidP="002032C7">
      <w:pPr>
        <w:pStyle w:val="berschrift3"/>
        <w:numPr>
          <w:ilvl w:val="2"/>
          <w:numId w:val="1"/>
        </w:numPr>
        <w:spacing w:before="0" w:line="300" w:lineRule="exact"/>
        <w:ind w:left="851" w:hanging="851"/>
        <w:rPr>
          <w:rFonts w:ascii="Arial" w:hAnsi="Arial" w:cs="Arial"/>
          <w:lang w:val="de-DE"/>
        </w:rPr>
      </w:pPr>
      <w:bookmarkStart w:id="25" w:name="_Toc439763190"/>
      <w:r>
        <w:rPr>
          <w:rFonts w:ascii="Arial" w:hAnsi="Arial" w:cs="Arial"/>
          <w:lang w:val="de-DE"/>
        </w:rPr>
        <w:t>Für</w:t>
      </w:r>
      <w:r w:rsidR="00283BEE" w:rsidRPr="00283BEE">
        <w:rPr>
          <w:rFonts w:ascii="Arial" w:hAnsi="Arial" w:cs="Arial"/>
          <w:lang w:val="de-DE"/>
        </w:rPr>
        <w:t xml:space="preserve"> die Arbeitsmarktfähigkeit von gering qualifizierten Personen</w:t>
      </w:r>
      <w:r>
        <w:rPr>
          <w:rFonts w:ascii="Arial" w:hAnsi="Arial" w:cs="Arial"/>
          <w:lang w:val="de-DE"/>
        </w:rPr>
        <w:t xml:space="preserve"> sorgen</w:t>
      </w:r>
      <w:bookmarkEnd w:id="25"/>
    </w:p>
    <w:p w:rsidR="00A9073F" w:rsidRPr="00283BEE" w:rsidRDefault="00283BEE" w:rsidP="002032C7">
      <w:pPr>
        <w:spacing w:after="0" w:line="300" w:lineRule="exact"/>
        <w:rPr>
          <w:lang w:val="de-DE"/>
        </w:rPr>
      </w:pPr>
      <w:r>
        <w:rPr>
          <w:lang w:val="de-DE"/>
        </w:rPr>
        <w:t>Die</w:t>
      </w:r>
      <w:r w:rsidR="00AA4531" w:rsidRPr="00283BEE">
        <w:rPr>
          <w:lang w:val="de-DE"/>
        </w:rPr>
        <w:t xml:space="preserve"> Botschaft des Bundesrates zum Weiterbildungsgesetz </w:t>
      </w:r>
      <w:r>
        <w:rPr>
          <w:lang w:val="de-DE"/>
        </w:rPr>
        <w:t xml:space="preserve">erinnert </w:t>
      </w:r>
      <w:r w:rsidR="00AA4531" w:rsidRPr="00283BEE">
        <w:rPr>
          <w:lang w:val="de-DE"/>
        </w:rPr>
        <w:t>die Arbeitgeber daran, dass ihnen „im Rahmen ihrer Fürsorgepflicht … bei der Verbesserung der Arbeitsmarktfähigkeit von gering qualifizierten Personen …. eine wichtige Rolle“</w:t>
      </w:r>
      <w:r>
        <w:rPr>
          <w:rStyle w:val="Funotenzeichen"/>
          <w:lang w:val="de-DE"/>
        </w:rPr>
        <w:footnoteReference w:id="9"/>
      </w:r>
      <w:r w:rsidR="00AA4531" w:rsidRPr="00283BEE">
        <w:rPr>
          <w:lang w:val="de-DE"/>
        </w:rPr>
        <w:t xml:space="preserve"> zukommt. </w:t>
      </w:r>
      <w:r w:rsidR="0058620E" w:rsidRPr="00283BEE">
        <w:rPr>
          <w:lang w:val="de-DE"/>
        </w:rPr>
        <w:t xml:space="preserve">Die gering qualifizierten Personen </w:t>
      </w:r>
      <w:r>
        <w:rPr>
          <w:lang w:val="de-DE"/>
        </w:rPr>
        <w:t>sind es</w:t>
      </w:r>
      <w:r w:rsidR="00AA4531" w:rsidRPr="00283BEE">
        <w:rPr>
          <w:lang w:val="de-DE"/>
        </w:rPr>
        <w:t xml:space="preserve">, die </w:t>
      </w:r>
      <w:r w:rsidR="00684D3E" w:rsidRPr="00283BEE">
        <w:rPr>
          <w:lang w:val="de-DE"/>
        </w:rPr>
        <w:t xml:space="preserve">am meisten mit Hinderungsgründen in Bezug auf die Weiterbildung zu kämpfen haben. Sie sind aber zugleich diejenigen, welche von den Arbeitgebern am wenigsten unterstützt werden. </w:t>
      </w:r>
      <w:r w:rsidR="00C66CFF" w:rsidRPr="00C66CFF">
        <w:rPr>
          <w:lang w:val="de-DE"/>
        </w:rPr>
        <w:t>„Je höher der Bildungsstand der Arbeitnehmenden, desto höher ist die Wahrscheinlichkeit, unterstützt zu werden, unabhängig von der Art der Weiterbildung. So wurden 68% der Arbeitnehmenden mit einem Tertiärabschluss von ihrem Arbeitgeber bei der Teilnahme an nichtformalen Bildungsaktivitäten und 11% bei der Teilnahme an formalen Bildungsaktivitäten unterstützt. Bei den Personen ohne nachobligatorischen Schulabschluss liegen die entsprechenden Anteile bei 35% und 2%. Der Einfluss des Bildungsstands bleibt auch bestehen, wenn die andere</w:t>
      </w:r>
      <w:r w:rsidR="00C66CFF">
        <w:rPr>
          <w:lang w:val="de-DE"/>
        </w:rPr>
        <w:t>n Variablen kontrolliert werden</w:t>
      </w:r>
      <w:r w:rsidR="00C66CFF">
        <w:rPr>
          <w:rStyle w:val="Funotenzeichen"/>
          <w:lang w:val="de-DE"/>
        </w:rPr>
        <w:footnoteReference w:id="10"/>
      </w:r>
      <w:r w:rsidR="00C66CFF">
        <w:rPr>
          <w:lang w:val="de-DE"/>
        </w:rPr>
        <w:t>.</w:t>
      </w:r>
      <w:r w:rsidR="00C66CFF" w:rsidRPr="00C66CFF">
        <w:rPr>
          <w:lang w:val="de-DE"/>
        </w:rPr>
        <w:t>“</w:t>
      </w:r>
      <w:r w:rsidR="00C66CFF">
        <w:rPr>
          <w:lang w:val="de-DE"/>
        </w:rPr>
        <w:t xml:space="preserve"> </w:t>
      </w:r>
      <w:r w:rsidR="00684D3E" w:rsidRPr="00283BEE">
        <w:rPr>
          <w:lang w:val="de-DE"/>
        </w:rPr>
        <w:t>Bei der Bewertung des W</w:t>
      </w:r>
      <w:r w:rsidR="00C66CFF">
        <w:rPr>
          <w:lang w:val="de-DE"/>
        </w:rPr>
        <w:t>eiterbildungsgesetzes wird die</w:t>
      </w:r>
      <w:r w:rsidR="00684D3E" w:rsidRPr="00283BEE">
        <w:rPr>
          <w:lang w:val="de-DE"/>
        </w:rPr>
        <w:t xml:space="preserve"> Frage </w:t>
      </w:r>
      <w:r w:rsidR="00C66CFF">
        <w:rPr>
          <w:lang w:val="de-DE"/>
        </w:rPr>
        <w:t xml:space="preserve">nach dem Zugang von gering qualifizierten Personen zur Weiterbildung </w:t>
      </w:r>
      <w:r w:rsidR="00684D3E" w:rsidRPr="00283BEE">
        <w:rPr>
          <w:lang w:val="de-DE"/>
        </w:rPr>
        <w:t xml:space="preserve">am klarsten aufzeigen, ob das </w:t>
      </w:r>
      <w:r w:rsidR="0071376C">
        <w:rPr>
          <w:lang w:val="de-DE"/>
        </w:rPr>
        <w:t>Weiterbildungsg</w:t>
      </w:r>
      <w:r w:rsidR="00684D3E" w:rsidRPr="00283BEE">
        <w:rPr>
          <w:lang w:val="de-DE"/>
        </w:rPr>
        <w:t xml:space="preserve">esetz Wirkung zeigt oder nicht. </w:t>
      </w:r>
    </w:p>
    <w:p w:rsidR="007F5346" w:rsidRDefault="007F5346" w:rsidP="002032C7">
      <w:pPr>
        <w:spacing w:after="0" w:line="300" w:lineRule="exact"/>
        <w:rPr>
          <w:lang w:val="de-DE"/>
        </w:rPr>
      </w:pPr>
    </w:p>
    <w:p w:rsidR="005426C9" w:rsidRDefault="005426C9" w:rsidP="002032C7">
      <w:pPr>
        <w:spacing w:after="0" w:line="300" w:lineRule="exact"/>
        <w:rPr>
          <w:lang w:val="de-DE"/>
        </w:rPr>
      </w:pPr>
    </w:p>
    <w:p w:rsidR="008D7DB2" w:rsidRPr="008D7DB2" w:rsidRDefault="003C3D17" w:rsidP="002032C7">
      <w:pPr>
        <w:pStyle w:val="berschrift2"/>
        <w:numPr>
          <w:ilvl w:val="1"/>
          <w:numId w:val="1"/>
        </w:numPr>
        <w:spacing w:before="0" w:line="300" w:lineRule="exact"/>
        <w:ind w:left="851" w:hanging="851"/>
        <w:rPr>
          <w:rFonts w:ascii="Arial" w:hAnsi="Arial" w:cs="Arial"/>
          <w:lang w:val="de-DE"/>
        </w:rPr>
      </w:pPr>
      <w:bookmarkStart w:id="26" w:name="_Toc439763191"/>
      <w:r>
        <w:rPr>
          <w:rFonts w:ascii="Arial" w:hAnsi="Arial" w:cs="Arial"/>
          <w:lang w:val="de-DE"/>
        </w:rPr>
        <w:t>Vorschläge</w:t>
      </w:r>
      <w:r w:rsidR="008D7DB2" w:rsidRPr="008D7DB2">
        <w:rPr>
          <w:rFonts w:ascii="Arial" w:hAnsi="Arial" w:cs="Arial"/>
          <w:lang w:val="de-DE"/>
        </w:rPr>
        <w:t>, die Selbstverantwortung in Bezug auf die Weiterbildung wahrzunehmen</w:t>
      </w:r>
      <w:bookmarkEnd w:id="26"/>
    </w:p>
    <w:p w:rsidR="00A75402" w:rsidRDefault="008D7DB2" w:rsidP="002032C7">
      <w:pPr>
        <w:spacing w:after="0" w:line="300" w:lineRule="exact"/>
        <w:rPr>
          <w:lang w:val="de-DE"/>
        </w:rPr>
      </w:pPr>
      <w:r>
        <w:rPr>
          <w:lang w:val="de-DE"/>
        </w:rPr>
        <w:t>Das WeBiG verlangt von den öffentlichen und privaten Arbeitgebern, dass sie die Weiterbildung ihrer Mitarbeiterinnen und Mitarbeiter begünstigen und ihnen so helfen, arbeitsmarktfähig zu bleiben. Damit antworte</w:t>
      </w:r>
      <w:r w:rsidR="00706BA0">
        <w:rPr>
          <w:lang w:val="de-DE"/>
        </w:rPr>
        <w:t>n sie auf ihre Fürsorgepflicht nach Art. 328 OR, die nun im Art. 5.2 WeBiG explizit auch au</w:t>
      </w:r>
      <w:r w:rsidR="000E3E72">
        <w:rPr>
          <w:lang w:val="de-DE"/>
        </w:rPr>
        <w:t xml:space="preserve">f die Weiterbildung bezogen </w:t>
      </w:r>
      <w:r w:rsidR="00706BA0">
        <w:rPr>
          <w:lang w:val="de-DE"/>
        </w:rPr>
        <w:t xml:space="preserve">und unter Umständen einklagbar </w:t>
      </w:r>
      <w:r w:rsidR="000E3E72">
        <w:rPr>
          <w:lang w:val="de-DE"/>
        </w:rPr>
        <w:t>ist</w:t>
      </w:r>
      <w:r w:rsidR="00706BA0">
        <w:rPr>
          <w:lang w:val="de-DE"/>
        </w:rPr>
        <w:t xml:space="preserve">. Zudem </w:t>
      </w:r>
      <w:r w:rsidR="000E3E72">
        <w:rPr>
          <w:lang w:val="de-DE"/>
        </w:rPr>
        <w:t>zwingen die t</w:t>
      </w:r>
      <w:r w:rsidR="00706BA0">
        <w:rPr>
          <w:lang w:val="de-DE"/>
        </w:rPr>
        <w:t>echnologische</w:t>
      </w:r>
      <w:r w:rsidR="000E3E72">
        <w:rPr>
          <w:lang w:val="de-DE"/>
        </w:rPr>
        <w:t>n</w:t>
      </w:r>
      <w:r w:rsidR="00706BA0">
        <w:rPr>
          <w:lang w:val="de-DE"/>
        </w:rPr>
        <w:t xml:space="preserve"> und soziale</w:t>
      </w:r>
      <w:r w:rsidR="000E3E72">
        <w:rPr>
          <w:lang w:val="de-DE"/>
        </w:rPr>
        <w:t>n</w:t>
      </w:r>
      <w:r w:rsidR="00706BA0">
        <w:rPr>
          <w:lang w:val="de-DE"/>
        </w:rPr>
        <w:t xml:space="preserve"> Veränderungen, die Herausforderungen du</w:t>
      </w:r>
      <w:r w:rsidR="000E3E72">
        <w:rPr>
          <w:lang w:val="de-DE"/>
        </w:rPr>
        <w:t xml:space="preserve">rch den hohen Schweizerfranken sowie </w:t>
      </w:r>
      <w:r w:rsidR="00706BA0">
        <w:rPr>
          <w:lang w:val="de-DE"/>
        </w:rPr>
        <w:t xml:space="preserve">die Demographie- und Migrationsprobleme </w:t>
      </w:r>
      <w:r w:rsidR="000E3E72">
        <w:rPr>
          <w:lang w:val="de-DE"/>
        </w:rPr>
        <w:t>die Betriebe, ihre Weiterbildungspolitik zu überdenken. Dabei sind sie in der Beantwortung der Frage, wie sie die Verantwortung in Bezug auf die Weiterbildung wahrnehmen wollen, vollständig frei. Das Parla</w:t>
      </w:r>
      <w:r w:rsidR="0071376C">
        <w:rPr>
          <w:lang w:val="de-DE"/>
        </w:rPr>
        <w:t>ment hat es abgelehnt, irgendwelche</w:t>
      </w:r>
      <w:r w:rsidR="000E3E72">
        <w:rPr>
          <w:lang w:val="de-DE"/>
        </w:rPr>
        <w:t xml:space="preserve"> Vorschriften diesbezüglich zu machen. Es ist weder auf einen gesetzlich vorgeschriebenen Weiterbildungsurlaub noch </w:t>
      </w:r>
      <w:r w:rsidR="000E3E72">
        <w:rPr>
          <w:lang w:val="de-DE"/>
        </w:rPr>
        <w:lastRenderedPageBreak/>
        <w:t xml:space="preserve">auf ein Weiterbildungsobligatorium eingestiegen. </w:t>
      </w:r>
      <w:r w:rsidR="00A75402">
        <w:rPr>
          <w:lang w:val="de-DE"/>
        </w:rPr>
        <w:t xml:space="preserve">Das heisst aber nicht, dass die Arbeitgeber </w:t>
      </w:r>
      <w:r w:rsidR="00A75402" w:rsidRPr="00A75402">
        <w:rPr>
          <w:lang w:val="de-DE"/>
        </w:rPr>
        <w:t>im Bereich der Weiterbildung zugunsten der Mitarbeitenden nichts unternehmen</w:t>
      </w:r>
      <w:r w:rsidR="00A75402">
        <w:rPr>
          <w:lang w:val="de-DE"/>
        </w:rPr>
        <w:t xml:space="preserve"> müssen. Im Gegenteil</w:t>
      </w:r>
      <w:r w:rsidR="00A75402" w:rsidRPr="00A75402">
        <w:rPr>
          <w:lang w:val="de-DE"/>
        </w:rPr>
        <w:t>,</w:t>
      </w:r>
      <w:r w:rsidR="00A75402">
        <w:rPr>
          <w:lang w:val="de-DE"/>
        </w:rPr>
        <w:t xml:space="preserve"> man darf von ihnen erwarten, dass sie aufzeigen, wie sie </w:t>
      </w:r>
      <w:r w:rsidR="00A75402" w:rsidRPr="00A75402">
        <w:rPr>
          <w:lang w:val="de-DE"/>
        </w:rPr>
        <w:t>die Selbstverantwortung in Bezug auf die Weiterbildung wahrzunehmen</w:t>
      </w:r>
      <w:r w:rsidR="0071376C">
        <w:rPr>
          <w:lang w:val="de-DE"/>
        </w:rPr>
        <w:t xml:space="preserve"> versuchen, wie sie also für ein günstiges Umfeld für Bildung im Unternehmen sorgen.</w:t>
      </w:r>
      <w:r w:rsidR="00A75402">
        <w:rPr>
          <w:lang w:val="de-DE"/>
        </w:rPr>
        <w:t xml:space="preserve"> Aus Sicht von Travail.Suisse könnte </w:t>
      </w:r>
      <w:r w:rsidR="0071376C">
        <w:rPr>
          <w:lang w:val="de-DE"/>
        </w:rPr>
        <w:t>eine betriebliche Weiterbildungspolitik</w:t>
      </w:r>
      <w:r w:rsidR="00A75402">
        <w:rPr>
          <w:lang w:val="de-DE"/>
        </w:rPr>
        <w:t xml:space="preserve"> </w:t>
      </w:r>
      <w:r w:rsidR="005641D5">
        <w:rPr>
          <w:lang w:val="de-DE"/>
        </w:rPr>
        <w:t xml:space="preserve">eine Auswahl aus </w:t>
      </w:r>
      <w:r w:rsidR="00856A17">
        <w:rPr>
          <w:lang w:val="de-DE"/>
        </w:rPr>
        <w:t>den im Folgenden aufgeführten Elementen enthalten. Je nach</w:t>
      </w:r>
      <w:r w:rsidR="000C0986">
        <w:rPr>
          <w:lang w:val="de-DE"/>
        </w:rPr>
        <w:t xml:space="preserve">dem können die einzelnen Elemente in einem betrieblichen Weiterbildungsleitbild, dem Personalreglement oder dem Arbeitsvertrag festgehalten werden. </w:t>
      </w:r>
    </w:p>
    <w:p w:rsidR="005641D5" w:rsidRDefault="005641D5" w:rsidP="002032C7">
      <w:pPr>
        <w:spacing w:after="0" w:line="300" w:lineRule="exact"/>
        <w:rPr>
          <w:lang w:val="de-DE"/>
        </w:rPr>
      </w:pPr>
    </w:p>
    <w:p w:rsidR="0071376C" w:rsidRPr="0071376C" w:rsidRDefault="0071376C" w:rsidP="002032C7">
      <w:pPr>
        <w:pStyle w:val="berschrift3"/>
        <w:numPr>
          <w:ilvl w:val="2"/>
          <w:numId w:val="1"/>
        </w:numPr>
        <w:spacing w:before="0" w:line="300" w:lineRule="exact"/>
        <w:ind w:left="851" w:hanging="851"/>
        <w:rPr>
          <w:rFonts w:ascii="Arial" w:hAnsi="Arial" w:cs="Arial"/>
          <w:lang w:val="de-DE"/>
        </w:rPr>
      </w:pPr>
      <w:bookmarkStart w:id="27" w:name="_Toc439763192"/>
      <w:r w:rsidRPr="0071376C">
        <w:rPr>
          <w:rFonts w:ascii="Arial" w:hAnsi="Arial" w:cs="Arial"/>
          <w:lang w:val="de-DE"/>
        </w:rPr>
        <w:t>Stichwort „Chancengleichheit“</w:t>
      </w:r>
      <w:bookmarkEnd w:id="27"/>
    </w:p>
    <w:p w:rsidR="00E3607F" w:rsidRDefault="00E3607F" w:rsidP="002032C7">
      <w:pPr>
        <w:spacing w:after="0" w:line="300" w:lineRule="exact"/>
        <w:rPr>
          <w:lang w:val="de-DE"/>
        </w:rPr>
      </w:pPr>
      <w:r w:rsidRPr="00E3607F">
        <w:rPr>
          <w:lang w:val="de-DE"/>
        </w:rPr>
        <w:t>Im Zentrum einer betrieblichen Weiterbildungspolitik sollte die Chancengleichheit stehen. Alle Mitarbeitenden in einem Betrieb sollten einen angemessenen und fairen Zugang zu Bildung und Entwicklungsmöglichkeiten haben. Das entspricht der Idee der Fürsorgepflicht, wie sie in Art</w:t>
      </w:r>
      <w:r w:rsidR="0071376C">
        <w:rPr>
          <w:lang w:val="de-DE"/>
        </w:rPr>
        <w:t>ikel</w:t>
      </w:r>
      <w:r w:rsidRPr="00E3607F">
        <w:rPr>
          <w:lang w:val="de-DE"/>
        </w:rPr>
        <w:t>. 328 OR und Art</w:t>
      </w:r>
      <w:r w:rsidR="0071376C">
        <w:rPr>
          <w:lang w:val="de-DE"/>
        </w:rPr>
        <w:t xml:space="preserve">ikel </w:t>
      </w:r>
      <w:r w:rsidRPr="00E3607F">
        <w:rPr>
          <w:lang w:val="de-DE"/>
        </w:rPr>
        <w:t xml:space="preserve">5.2 WeBiG angesprochen wird. Angelpunkt für diese Chancengleichheit kann das Mitarbeitergespräch sein, an dem Bildungs- und Entwicklungsziele miteinander abgemacht </w:t>
      </w:r>
      <w:r w:rsidR="00AF695E">
        <w:rPr>
          <w:lang w:val="de-DE"/>
        </w:rPr>
        <w:t>und ihre Umsetzung zeitlich, finanziell und organisatorisch festgelegt werden.</w:t>
      </w:r>
      <w:r w:rsidRPr="00E3607F">
        <w:rPr>
          <w:lang w:val="de-DE"/>
        </w:rPr>
        <w:t xml:space="preserve"> Als Hilfsmittel können „Kompetenzmanagementsysteme“ eingesetzt </w:t>
      </w:r>
      <w:r w:rsidR="0071376C">
        <w:rPr>
          <w:lang w:val="de-DE"/>
        </w:rPr>
        <w:t>werden</w:t>
      </w:r>
      <w:r w:rsidR="00771267">
        <w:rPr>
          <w:rStyle w:val="Funotenzeichen"/>
          <w:lang w:val="de-DE"/>
        </w:rPr>
        <w:footnoteReference w:id="11"/>
      </w:r>
      <w:r w:rsidR="00771267">
        <w:rPr>
          <w:lang w:val="de-DE"/>
        </w:rPr>
        <w:t xml:space="preserve"> </w:t>
      </w:r>
      <w:r w:rsidRPr="00E3607F">
        <w:rPr>
          <w:lang w:val="de-DE"/>
        </w:rPr>
        <w:t xml:space="preserve">Sie verhelfen den Betrieben zu einer strategischen Personalentwicklung, bei der </w:t>
      </w:r>
      <w:r w:rsidR="00255052">
        <w:rPr>
          <w:lang w:val="de-DE"/>
        </w:rPr>
        <w:t xml:space="preserve">z.B. </w:t>
      </w:r>
      <w:r w:rsidR="00856A17">
        <w:rPr>
          <w:lang w:val="de-DE"/>
        </w:rPr>
        <w:t>die Potenz</w:t>
      </w:r>
      <w:r w:rsidRPr="00E3607F">
        <w:rPr>
          <w:lang w:val="de-DE"/>
        </w:rPr>
        <w:t>iale der Mitarbeitenden besser ausgenutzt werden und ihre Motivation gesteigert wird.</w:t>
      </w:r>
    </w:p>
    <w:p w:rsidR="00776CAB" w:rsidRDefault="00776CAB" w:rsidP="002032C7">
      <w:pPr>
        <w:spacing w:after="0" w:line="300" w:lineRule="exact"/>
        <w:rPr>
          <w:lang w:val="de-DE"/>
        </w:rPr>
      </w:pPr>
    </w:p>
    <w:p w:rsidR="00771267" w:rsidRPr="00771267" w:rsidRDefault="00776CAB" w:rsidP="002032C7">
      <w:pPr>
        <w:pStyle w:val="berschrift3"/>
        <w:numPr>
          <w:ilvl w:val="2"/>
          <w:numId w:val="1"/>
        </w:numPr>
        <w:spacing w:before="0" w:line="300" w:lineRule="exact"/>
        <w:ind w:left="851" w:hanging="851"/>
        <w:rPr>
          <w:rFonts w:ascii="Arial" w:hAnsi="Arial" w:cs="Arial"/>
          <w:lang w:val="de-DE"/>
        </w:rPr>
      </w:pPr>
      <w:bookmarkStart w:id="28" w:name="_Toc439763193"/>
      <w:r w:rsidRPr="00771267">
        <w:rPr>
          <w:rFonts w:ascii="Arial" w:hAnsi="Arial" w:cs="Arial"/>
          <w:lang w:val="de-DE"/>
        </w:rPr>
        <w:t>Stichwort „Branchenlösungen“</w:t>
      </w:r>
      <w:bookmarkEnd w:id="28"/>
    </w:p>
    <w:p w:rsidR="00776CAB" w:rsidRDefault="00255052" w:rsidP="002032C7">
      <w:pPr>
        <w:spacing w:after="0" w:line="300" w:lineRule="exact"/>
        <w:rPr>
          <w:lang w:val="de-DE"/>
        </w:rPr>
      </w:pPr>
      <w:r>
        <w:rPr>
          <w:lang w:val="de-DE"/>
        </w:rPr>
        <w:t xml:space="preserve">Zu einer betrieblichen Weiterbildungspolitik kann es auch gehören, </w:t>
      </w:r>
      <w:r w:rsidR="00D7724E">
        <w:rPr>
          <w:lang w:val="de-DE"/>
        </w:rPr>
        <w:t xml:space="preserve">sich im Bereich der Weiterbildung für Branchenlösungen einzusetzen </w:t>
      </w:r>
      <w:r w:rsidR="003B5DDC">
        <w:rPr>
          <w:lang w:val="de-DE"/>
        </w:rPr>
        <w:t xml:space="preserve">und diese für die Weiterbildung der eigenen Mitarbeitenden zu nutzen. Das kann über Gesamtarbeitsverträge mit den Sozialpartnern oder über Berufsbildungsfonds gemäss </w:t>
      </w:r>
      <w:r w:rsidR="00771267">
        <w:rPr>
          <w:lang w:val="de-DE"/>
        </w:rPr>
        <w:t>Artikel</w:t>
      </w:r>
      <w:r w:rsidR="003B5DDC">
        <w:rPr>
          <w:lang w:val="de-DE"/>
        </w:rPr>
        <w:t xml:space="preserve"> 60 Berufsbildungsgesetz </w:t>
      </w:r>
      <w:r w:rsidR="003C3D17">
        <w:rPr>
          <w:lang w:val="de-DE"/>
        </w:rPr>
        <w:t xml:space="preserve">BBG </w:t>
      </w:r>
      <w:r w:rsidR="003B5DDC">
        <w:rPr>
          <w:lang w:val="de-DE"/>
        </w:rPr>
        <w:t xml:space="preserve">geschehen. Branchenlösungen </w:t>
      </w:r>
      <w:r w:rsidR="00D7724E">
        <w:rPr>
          <w:lang w:val="de-DE"/>
        </w:rPr>
        <w:t xml:space="preserve">ermöglichen eine Stärkung der Weiterbildung in einer Branche, indem über sie branchenspezifische Ausbildungsstätten aufgebaut, Weiterbildungen angeboten und solidarisch finanziert werden können. </w:t>
      </w:r>
      <w:r w:rsidR="003B5DDC">
        <w:rPr>
          <w:lang w:val="de-DE"/>
        </w:rPr>
        <w:t>Eine wichtige Aufgabe der Betriebe ist es, die eigenen Mitarbeitenden - zum Beispiel bei den Mitarbeitergesprächen – auf die für die Person oder den Betrieb wichtigen Angebote hinzuweisen und sie zu ermuntern</w:t>
      </w:r>
      <w:r w:rsidR="00771267">
        <w:rPr>
          <w:lang w:val="de-DE"/>
        </w:rPr>
        <w:t xml:space="preserve">, </w:t>
      </w:r>
      <w:r w:rsidR="003B5DDC">
        <w:rPr>
          <w:lang w:val="de-DE"/>
        </w:rPr>
        <w:t>aufzufordern</w:t>
      </w:r>
      <w:r w:rsidR="00771267">
        <w:rPr>
          <w:lang w:val="de-DE"/>
        </w:rPr>
        <w:t xml:space="preserve"> oder gar aufzubieten</w:t>
      </w:r>
      <w:r w:rsidR="003B5DDC">
        <w:rPr>
          <w:lang w:val="de-DE"/>
        </w:rPr>
        <w:t xml:space="preserve">, an den Kursen teilzunehmen. </w:t>
      </w:r>
    </w:p>
    <w:p w:rsidR="00D7724E" w:rsidRDefault="00D7724E" w:rsidP="002032C7">
      <w:pPr>
        <w:spacing w:after="0" w:line="300" w:lineRule="exact"/>
        <w:rPr>
          <w:lang w:val="de-DE"/>
        </w:rPr>
      </w:pPr>
    </w:p>
    <w:p w:rsidR="00771267" w:rsidRPr="00771267" w:rsidRDefault="005641D5" w:rsidP="002032C7">
      <w:pPr>
        <w:pStyle w:val="berschrift3"/>
        <w:numPr>
          <w:ilvl w:val="2"/>
          <w:numId w:val="1"/>
        </w:numPr>
        <w:spacing w:before="0" w:line="300" w:lineRule="exact"/>
        <w:ind w:left="851" w:hanging="851"/>
        <w:rPr>
          <w:rFonts w:ascii="Arial" w:hAnsi="Arial" w:cs="Arial"/>
          <w:lang w:val="de-DE"/>
        </w:rPr>
      </w:pPr>
      <w:bookmarkStart w:id="29" w:name="_Toc439763194"/>
      <w:r w:rsidRPr="00771267">
        <w:rPr>
          <w:rFonts w:ascii="Arial" w:hAnsi="Arial" w:cs="Arial"/>
          <w:lang w:val="de-DE"/>
        </w:rPr>
        <w:t>Stichwort „Gering qualifizierte Mitarbeitende“</w:t>
      </w:r>
      <w:bookmarkEnd w:id="29"/>
    </w:p>
    <w:p w:rsidR="005641D5" w:rsidRDefault="005641D5" w:rsidP="002032C7">
      <w:pPr>
        <w:spacing w:after="0" w:line="300" w:lineRule="exact"/>
        <w:rPr>
          <w:lang w:val="de-DE"/>
        </w:rPr>
      </w:pPr>
      <w:r>
        <w:rPr>
          <w:lang w:val="de-DE"/>
        </w:rPr>
        <w:t xml:space="preserve">Bund und Kantone sind in Zusammenarbeit mit den Organisationen der Arbeitswelt daran, Projekte im Bereich der Grundkompetenzen und </w:t>
      </w:r>
      <w:r w:rsidR="009A47E5">
        <w:rPr>
          <w:lang w:val="de-DE"/>
        </w:rPr>
        <w:t>der Nachholbildung von Personen ohne beruflichen Erstabschluss</w:t>
      </w:r>
      <w:r w:rsidR="00235CDB">
        <w:rPr>
          <w:rStyle w:val="Funotenzeichen"/>
          <w:lang w:val="de-DE"/>
        </w:rPr>
        <w:footnoteReference w:id="12"/>
      </w:r>
      <w:r w:rsidR="009A47E5">
        <w:rPr>
          <w:lang w:val="de-DE"/>
        </w:rPr>
        <w:t xml:space="preserve"> zu lancieren. Im Sinne der Idee, die Weiterbildung von Mitarbeitenden zu begünstigen, könnte ein Betrieb Mitarbeitende mit Problemen im Bereich der Grundkompetenzen oder ohne beruflichen Erstabschluss auf die Projekte hinweisen, sie zur Teilnahme motivieren und im Rahmen der Möglichkeiten zeitlich, finanziell, organisatorisch unterstützen</w:t>
      </w:r>
      <w:r w:rsidR="00235CDB">
        <w:rPr>
          <w:rStyle w:val="Funotenzeichen"/>
          <w:lang w:val="de-DE"/>
        </w:rPr>
        <w:footnoteReference w:id="13"/>
      </w:r>
      <w:r w:rsidR="009A47E5">
        <w:rPr>
          <w:lang w:val="de-DE"/>
        </w:rPr>
        <w:t xml:space="preserve">. </w:t>
      </w:r>
    </w:p>
    <w:p w:rsidR="00235CDB" w:rsidRDefault="00235CDB" w:rsidP="002032C7">
      <w:pPr>
        <w:spacing w:after="0" w:line="300" w:lineRule="exact"/>
        <w:rPr>
          <w:lang w:val="de-DE"/>
        </w:rPr>
      </w:pPr>
    </w:p>
    <w:p w:rsidR="00235CDB" w:rsidRPr="00235CDB" w:rsidRDefault="00235CDB" w:rsidP="002032C7">
      <w:pPr>
        <w:pStyle w:val="berschrift3"/>
        <w:numPr>
          <w:ilvl w:val="2"/>
          <w:numId w:val="1"/>
        </w:numPr>
        <w:spacing w:before="0" w:line="300" w:lineRule="exact"/>
        <w:ind w:left="851" w:hanging="851"/>
        <w:rPr>
          <w:rFonts w:ascii="Arial" w:hAnsi="Arial" w:cs="Arial"/>
          <w:lang w:val="de-DE"/>
        </w:rPr>
      </w:pPr>
      <w:bookmarkStart w:id="30" w:name="_Toc439763195"/>
      <w:r w:rsidRPr="00235CDB">
        <w:rPr>
          <w:rFonts w:ascii="Arial" w:hAnsi="Arial" w:cs="Arial"/>
          <w:lang w:val="de-DE"/>
        </w:rPr>
        <w:t>Stichwort „Ältere Arbeitnehmende“</w:t>
      </w:r>
      <w:bookmarkEnd w:id="30"/>
    </w:p>
    <w:p w:rsidR="00D768E0" w:rsidRDefault="00235CDB" w:rsidP="002032C7">
      <w:pPr>
        <w:spacing w:after="0" w:line="300" w:lineRule="exact"/>
        <w:rPr>
          <w:lang w:val="de-DE"/>
        </w:rPr>
      </w:pPr>
      <w:r w:rsidRPr="00235CDB">
        <w:rPr>
          <w:lang w:val="de-DE"/>
        </w:rPr>
        <w:t xml:space="preserve">Die Bedeutung der älteren Arbeitnehmenden nimmt zu. Sie produzieren aufgrund der demografischen Entwicklung einen wachsenden Anteil am Bruttosozialprodukt. Ihr </w:t>
      </w:r>
      <w:r w:rsidR="005426C9" w:rsidRPr="00235CDB">
        <w:rPr>
          <w:lang w:val="de-DE"/>
        </w:rPr>
        <w:t>Potent</w:t>
      </w:r>
      <w:r w:rsidR="005426C9">
        <w:rPr>
          <w:lang w:val="de-DE"/>
        </w:rPr>
        <w:t>i</w:t>
      </w:r>
      <w:r w:rsidR="005426C9" w:rsidRPr="00235CDB">
        <w:rPr>
          <w:lang w:val="de-DE"/>
        </w:rPr>
        <w:t>al</w:t>
      </w:r>
      <w:r w:rsidRPr="00235CDB">
        <w:rPr>
          <w:lang w:val="de-DE"/>
        </w:rPr>
        <w:t xml:space="preserve"> sollte deshalb optimal aus</w:t>
      </w:r>
      <w:r w:rsidRPr="00235CDB">
        <w:rPr>
          <w:lang w:val="de-DE"/>
        </w:rPr>
        <w:lastRenderedPageBreak/>
        <w:t xml:space="preserve">genutzt werden. Das ist eher möglich, wenn man sich frühzeitig der Fragen annimmt, die sich diesbezüglich stellen. Hilfreich scheint die Idee zu sein, Mitarbeitenden zwischen 40 und 45 Jahren die Möglichkeit zu geben, eine Standortbestimmung vorzunehmen. Sie hilft, die vorhandenen Qualifikationen sichtbar zu machen, aber auch die eingeschlichenen Dequalifizierungen aufzudecken. Zudem trägt sie dazu bei, dass sich die Mitarbeitenden ihrer eigenen Interessen und Stärken bewusst werden, die sich im Verlaufe des Arbeitslebens neu herausgebildet haben. Standortbestimmungen ermöglichen damit eine bewusste Weiterbildungsplanung, sei dies, um Dequalifizierungen zu korrigieren oder aufgrund der neuen Interessen und Stärken, horizontale oder vertikale Karrieren anzupacken. Arbeitgeber, welche ihre älteren Mitarbeitenden dabei unterstützen (zeitlich, finanziell, organisatorisch) können eher damit rechnen, die Motivation </w:t>
      </w:r>
      <w:r w:rsidR="003C3D17">
        <w:rPr>
          <w:lang w:val="de-DE"/>
        </w:rPr>
        <w:t xml:space="preserve">und die Qualifikationen </w:t>
      </w:r>
      <w:r w:rsidRPr="00235CDB">
        <w:rPr>
          <w:lang w:val="de-DE"/>
        </w:rPr>
        <w:t xml:space="preserve">der Mitarbeitenden </w:t>
      </w:r>
      <w:r>
        <w:rPr>
          <w:lang w:val="de-DE"/>
        </w:rPr>
        <w:t xml:space="preserve">bis zum Pensionierungsalter </w:t>
      </w:r>
      <w:r w:rsidRPr="00235CDB">
        <w:rPr>
          <w:lang w:val="de-DE"/>
        </w:rPr>
        <w:t>hoch zu halten.</w:t>
      </w:r>
      <w:r>
        <w:rPr>
          <w:lang w:val="de-DE"/>
        </w:rPr>
        <w:t xml:space="preserve"> </w:t>
      </w:r>
    </w:p>
    <w:p w:rsidR="000070D0" w:rsidRDefault="000070D0" w:rsidP="002032C7">
      <w:pPr>
        <w:spacing w:after="0" w:line="300" w:lineRule="exact"/>
        <w:rPr>
          <w:lang w:val="de-DE"/>
        </w:rPr>
      </w:pPr>
    </w:p>
    <w:p w:rsidR="000070D0" w:rsidRPr="000070D0" w:rsidRDefault="009A47E5" w:rsidP="002032C7">
      <w:pPr>
        <w:pStyle w:val="berschrift3"/>
        <w:numPr>
          <w:ilvl w:val="2"/>
          <w:numId w:val="1"/>
        </w:numPr>
        <w:spacing w:before="0" w:line="300" w:lineRule="exact"/>
        <w:ind w:left="851" w:hanging="851"/>
        <w:rPr>
          <w:rFonts w:ascii="Arial" w:hAnsi="Arial" w:cs="Arial"/>
          <w:lang w:val="de-DE"/>
        </w:rPr>
      </w:pPr>
      <w:bookmarkStart w:id="31" w:name="_Toc439763196"/>
      <w:r w:rsidRPr="000070D0">
        <w:rPr>
          <w:rFonts w:ascii="Arial" w:hAnsi="Arial" w:cs="Arial"/>
          <w:lang w:val="de-DE"/>
        </w:rPr>
        <w:t>Stichwort „WiedereinsteigerInnen“:</w:t>
      </w:r>
      <w:bookmarkEnd w:id="31"/>
      <w:r w:rsidRPr="000070D0">
        <w:rPr>
          <w:rFonts w:ascii="Arial" w:hAnsi="Arial" w:cs="Arial"/>
          <w:lang w:val="de-DE"/>
        </w:rPr>
        <w:t xml:space="preserve"> </w:t>
      </w:r>
    </w:p>
    <w:p w:rsidR="005641D5" w:rsidRDefault="00454CCA" w:rsidP="002032C7">
      <w:pPr>
        <w:spacing w:after="0" w:line="300" w:lineRule="exact"/>
        <w:rPr>
          <w:lang w:val="de-DE"/>
        </w:rPr>
      </w:pPr>
      <w:r>
        <w:rPr>
          <w:lang w:val="de-DE"/>
        </w:rPr>
        <w:t>Pro Jahr kehren etwa 12000 bis 15000 Personen, welche sich zugunsten der Familie aus dem Arbeitsmarkt zurückgezogen haben, wieder in den Arbeitsmarkt zurück. Sie haben sich durch die Familienarbeit viele neue Qualifikationen (Kompetenzen, Fähigkeiten, Fertigkeiten) erarbeitet, aber auch durch die Abwesenheit berufliche Qualifikationen verloren. Betriebe und Branchen, welche darum wissen, dass sie aufgrund der demog</w:t>
      </w:r>
      <w:r w:rsidR="007606BA">
        <w:rPr>
          <w:lang w:val="de-DE"/>
        </w:rPr>
        <w:t>rafischen Entwicklung das Potenz</w:t>
      </w:r>
      <w:r>
        <w:rPr>
          <w:lang w:val="de-DE"/>
        </w:rPr>
        <w:t xml:space="preserve">ial zum Beispiel der Frauen besser ausnutzen sollten, lancieren </w:t>
      </w:r>
      <w:r w:rsidR="003C3D17">
        <w:rPr>
          <w:lang w:val="de-DE"/>
        </w:rPr>
        <w:t>Weiterbildungsp</w:t>
      </w:r>
      <w:r>
        <w:rPr>
          <w:lang w:val="de-DE"/>
        </w:rPr>
        <w:t>rogramme für WiedereinsteigerInnen</w:t>
      </w:r>
      <w:r w:rsidR="00B57F6A">
        <w:rPr>
          <w:lang w:val="de-DE"/>
        </w:rPr>
        <w:t xml:space="preserve"> und verhelfen ihnen so zu einem optimalen Wiedereinstieg in den Arbeitsmarkt.</w:t>
      </w:r>
    </w:p>
    <w:p w:rsidR="00A7129E" w:rsidRDefault="00A7129E" w:rsidP="002032C7">
      <w:pPr>
        <w:spacing w:after="0" w:line="300" w:lineRule="exact"/>
        <w:rPr>
          <w:lang w:val="de-DE"/>
        </w:rPr>
      </w:pPr>
    </w:p>
    <w:p w:rsidR="000070D0" w:rsidRDefault="00067DD6" w:rsidP="002032C7">
      <w:pPr>
        <w:pStyle w:val="berschrift3"/>
        <w:numPr>
          <w:ilvl w:val="2"/>
          <w:numId w:val="1"/>
        </w:numPr>
        <w:spacing w:before="0" w:line="300" w:lineRule="exact"/>
        <w:ind w:left="851" w:hanging="851"/>
        <w:rPr>
          <w:rFonts w:ascii="Arial" w:hAnsi="Arial" w:cs="Arial"/>
          <w:lang w:val="de-DE"/>
        </w:rPr>
      </w:pPr>
      <w:bookmarkStart w:id="32" w:name="_Toc439763197"/>
      <w:r w:rsidRPr="000070D0">
        <w:rPr>
          <w:rFonts w:ascii="Arial" w:hAnsi="Arial" w:cs="Arial"/>
          <w:lang w:val="de-DE"/>
        </w:rPr>
        <w:t>Stichwort „Vorbereitungskurse“</w:t>
      </w:r>
      <w:bookmarkEnd w:id="32"/>
    </w:p>
    <w:p w:rsidR="005A37B3" w:rsidRDefault="00067DD6" w:rsidP="002032C7">
      <w:pPr>
        <w:spacing w:after="0" w:line="300" w:lineRule="exact"/>
        <w:rPr>
          <w:lang w:val="de-DE"/>
        </w:rPr>
      </w:pPr>
      <w:r>
        <w:rPr>
          <w:lang w:val="de-DE"/>
        </w:rPr>
        <w:t xml:space="preserve">Um eine Berufsprüfung oder Höhere Fachprüfung bestehen zu können, besuchen die meisten Prüfungsteilnehmenden einen so genannten Vorbereitungskurs. Mit der Annahme der BFI-Botschaft 2017-2020 wird das Parlament durch eine Gesetzesänderung mit </w:t>
      </w:r>
      <w:proofErr w:type="spellStart"/>
      <w:r>
        <w:rPr>
          <w:lang w:val="de-DE"/>
        </w:rPr>
        <w:t>grosser</w:t>
      </w:r>
      <w:proofErr w:type="spellEnd"/>
      <w:r>
        <w:rPr>
          <w:lang w:val="de-DE"/>
        </w:rPr>
        <w:t xml:space="preserve"> Wahrscheinlichkeit eine neue Finanzierung der Vorbereitungskurse in Kraft setzen. </w:t>
      </w:r>
      <w:r w:rsidR="000070D0">
        <w:rPr>
          <w:lang w:val="de-DE"/>
        </w:rPr>
        <w:t>Neu sollen a</w:t>
      </w:r>
      <w:r>
        <w:rPr>
          <w:lang w:val="de-DE"/>
        </w:rPr>
        <w:t>lle Teilnehmenden an Vorbereitungskursen maximal 50% der Kurskosten rückvergütet erhalten</w:t>
      </w:r>
      <w:r w:rsidR="005A37B3">
        <w:rPr>
          <w:lang w:val="de-DE"/>
        </w:rPr>
        <w:t xml:space="preserve">, wenn sie an der Prüfung teilgenommen haben. </w:t>
      </w:r>
      <w:r w:rsidR="000070D0">
        <w:rPr>
          <w:lang w:val="de-DE"/>
        </w:rPr>
        <w:t xml:space="preserve">Mit dieser Regelung gilt auch für die Studierenden in diesem Bildungsbereich das Prinzip der Freizügigkeit und der Gleichbehandlung. </w:t>
      </w:r>
      <w:r w:rsidR="005A37B3">
        <w:rPr>
          <w:lang w:val="de-DE"/>
        </w:rPr>
        <w:t xml:space="preserve">Für </w:t>
      </w:r>
      <w:r w:rsidR="000070D0">
        <w:rPr>
          <w:lang w:val="de-DE"/>
        </w:rPr>
        <w:t xml:space="preserve">verschiedenste </w:t>
      </w:r>
      <w:r w:rsidR="005A37B3">
        <w:rPr>
          <w:lang w:val="de-DE"/>
        </w:rPr>
        <w:t xml:space="preserve">Teilnehmende </w:t>
      </w:r>
      <w:r w:rsidR="00C66CFF">
        <w:rPr>
          <w:lang w:val="de-DE"/>
        </w:rPr>
        <w:t xml:space="preserve">an Vorbereitungskursen </w:t>
      </w:r>
      <w:r w:rsidR="000070D0">
        <w:rPr>
          <w:lang w:val="de-DE"/>
        </w:rPr>
        <w:t xml:space="preserve">kann jedoch </w:t>
      </w:r>
      <w:r w:rsidR="005A37B3">
        <w:rPr>
          <w:lang w:val="de-DE"/>
        </w:rPr>
        <w:t>die Vorfinanzierung der Kurse ein finanzielles Prob</w:t>
      </w:r>
      <w:r w:rsidR="00AF12DF">
        <w:rPr>
          <w:lang w:val="de-DE"/>
        </w:rPr>
        <w:t xml:space="preserve">lem bedeuten. </w:t>
      </w:r>
      <w:r w:rsidR="000070D0">
        <w:rPr>
          <w:lang w:val="de-DE"/>
        </w:rPr>
        <w:t xml:space="preserve">Vorschlag: Die </w:t>
      </w:r>
      <w:r w:rsidR="00AF12DF">
        <w:rPr>
          <w:lang w:val="de-DE"/>
        </w:rPr>
        <w:t xml:space="preserve">Betriebe </w:t>
      </w:r>
      <w:r w:rsidR="000070D0">
        <w:rPr>
          <w:lang w:val="de-DE"/>
        </w:rPr>
        <w:t xml:space="preserve">sehen </w:t>
      </w:r>
      <w:r w:rsidR="00AF12DF">
        <w:rPr>
          <w:lang w:val="de-DE"/>
        </w:rPr>
        <w:t>in</w:t>
      </w:r>
      <w:r w:rsidR="005A37B3">
        <w:rPr>
          <w:lang w:val="de-DE"/>
        </w:rPr>
        <w:t xml:space="preserve"> ihrer betrieblichen Weiterbildungspolitik vor, dass sie sich an der Vorfinanzierung </w:t>
      </w:r>
      <w:r w:rsidR="00AF12DF">
        <w:rPr>
          <w:lang w:val="de-DE"/>
        </w:rPr>
        <w:t xml:space="preserve">der Vorbereitungskurse </w:t>
      </w:r>
      <w:r w:rsidR="005A37B3">
        <w:rPr>
          <w:lang w:val="de-DE"/>
        </w:rPr>
        <w:t xml:space="preserve">beteiligen. </w:t>
      </w:r>
      <w:r w:rsidR="00AF12DF">
        <w:rPr>
          <w:lang w:val="de-DE"/>
        </w:rPr>
        <w:t xml:space="preserve">Nach Ablegung der Prüfung </w:t>
      </w:r>
      <w:r w:rsidR="000C0986">
        <w:rPr>
          <w:lang w:val="de-DE"/>
        </w:rPr>
        <w:t>wird</w:t>
      </w:r>
      <w:r w:rsidR="00AF12DF">
        <w:rPr>
          <w:lang w:val="de-DE"/>
        </w:rPr>
        <w:t xml:space="preserve"> ihnen der Vorschuss rückvergütet. </w:t>
      </w:r>
    </w:p>
    <w:p w:rsidR="002032C7" w:rsidRDefault="002032C7" w:rsidP="002032C7">
      <w:pPr>
        <w:spacing w:after="0" w:line="300" w:lineRule="exact"/>
        <w:rPr>
          <w:lang w:val="de-DE"/>
        </w:rPr>
      </w:pPr>
    </w:p>
    <w:p w:rsidR="000C0986" w:rsidRDefault="00C66CFF" w:rsidP="002032C7">
      <w:pPr>
        <w:spacing w:after="0" w:line="300" w:lineRule="exact"/>
        <w:rPr>
          <w:lang w:val="de-DE"/>
        </w:rPr>
      </w:pPr>
      <w:r>
        <w:rPr>
          <w:lang w:val="de-DE"/>
        </w:rPr>
        <w:t>Fazit: Das WeBiG appelliert an die Arbeitgeber, dass sie selbstverantwortlich ein</w:t>
      </w:r>
      <w:r w:rsidR="00AD08BD">
        <w:rPr>
          <w:lang w:val="de-DE"/>
        </w:rPr>
        <w:t xml:space="preserve"> günstiges Umfeld für Bildung im</w:t>
      </w:r>
      <w:r>
        <w:rPr>
          <w:lang w:val="de-DE"/>
        </w:rPr>
        <w:t xml:space="preserve"> Unternehmen schaffen. Es darf deshalb erwartet werden, dass sie in einem betrieblichen Weiterbildungsleitbild ihren Mitarbeitenden aufzeigen, wie sie ihre Selbstverantwortung in Bezug auf die Weiterbildung wahrnehmen. </w:t>
      </w:r>
      <w:r w:rsidR="00AF695E">
        <w:rPr>
          <w:lang w:val="de-DE"/>
        </w:rPr>
        <w:t xml:space="preserve">Obige Hinweise könnten Elemente eines solchen Weiterbildungsleitbildes sein. </w:t>
      </w:r>
    </w:p>
    <w:p w:rsidR="002032C7" w:rsidRDefault="002032C7" w:rsidP="002032C7">
      <w:pPr>
        <w:spacing w:after="0" w:line="300" w:lineRule="exact"/>
        <w:rPr>
          <w:lang w:val="de-DE"/>
        </w:rPr>
      </w:pPr>
    </w:p>
    <w:p w:rsidR="007B56AD" w:rsidRDefault="007B56AD" w:rsidP="002032C7">
      <w:pPr>
        <w:spacing w:after="0" w:line="300" w:lineRule="exact"/>
        <w:rPr>
          <w:lang w:val="de-DE"/>
        </w:rPr>
      </w:pPr>
    </w:p>
    <w:p w:rsidR="005C553F" w:rsidRDefault="005C553F" w:rsidP="002032C7">
      <w:pPr>
        <w:spacing w:after="0" w:line="300" w:lineRule="exact"/>
        <w:rPr>
          <w:lang w:val="de-DE"/>
        </w:rPr>
      </w:pPr>
    </w:p>
    <w:p w:rsidR="005C553F" w:rsidRDefault="005C553F" w:rsidP="002032C7">
      <w:pPr>
        <w:spacing w:after="0" w:line="300" w:lineRule="exact"/>
        <w:rPr>
          <w:lang w:val="de-DE"/>
        </w:rPr>
      </w:pPr>
    </w:p>
    <w:p w:rsidR="005C553F" w:rsidRDefault="005C553F" w:rsidP="002032C7">
      <w:pPr>
        <w:spacing w:after="0" w:line="300" w:lineRule="exact"/>
        <w:rPr>
          <w:lang w:val="de-DE"/>
        </w:rPr>
      </w:pPr>
    </w:p>
    <w:p w:rsidR="005C553F" w:rsidRDefault="005C553F" w:rsidP="002032C7">
      <w:pPr>
        <w:spacing w:after="0" w:line="300" w:lineRule="exact"/>
        <w:rPr>
          <w:lang w:val="de-DE"/>
        </w:rPr>
      </w:pPr>
    </w:p>
    <w:p w:rsidR="005C553F" w:rsidRDefault="005C553F" w:rsidP="002032C7">
      <w:pPr>
        <w:spacing w:after="0" w:line="300" w:lineRule="exact"/>
        <w:rPr>
          <w:lang w:val="de-DE"/>
        </w:rPr>
      </w:pPr>
    </w:p>
    <w:p w:rsidR="005C553F" w:rsidRDefault="005C553F" w:rsidP="002032C7">
      <w:pPr>
        <w:spacing w:after="0" w:line="300" w:lineRule="exact"/>
        <w:rPr>
          <w:lang w:val="de-DE"/>
        </w:rPr>
      </w:pPr>
    </w:p>
    <w:p w:rsidR="000174B0" w:rsidRPr="007E03FF" w:rsidRDefault="000174B0" w:rsidP="002032C7">
      <w:pPr>
        <w:pStyle w:val="berschrift1"/>
        <w:numPr>
          <w:ilvl w:val="0"/>
          <w:numId w:val="1"/>
        </w:numPr>
        <w:spacing w:before="0" w:line="300" w:lineRule="exact"/>
        <w:rPr>
          <w:rFonts w:ascii="Arial" w:hAnsi="Arial" w:cs="Arial"/>
          <w:lang w:val="de-DE"/>
        </w:rPr>
      </w:pPr>
      <w:bookmarkStart w:id="33" w:name="_Toc439763198"/>
      <w:r w:rsidRPr="007E03FF">
        <w:rPr>
          <w:rFonts w:ascii="Arial" w:hAnsi="Arial" w:cs="Arial"/>
          <w:lang w:val="de-DE"/>
        </w:rPr>
        <w:lastRenderedPageBreak/>
        <w:t>Di</w:t>
      </w:r>
      <w:r w:rsidR="00817692">
        <w:rPr>
          <w:rFonts w:ascii="Arial" w:hAnsi="Arial" w:cs="Arial"/>
          <w:lang w:val="de-DE"/>
        </w:rPr>
        <w:t>e Verantwortung der Arbeitnehmenden</w:t>
      </w:r>
      <w:r w:rsidRPr="007E03FF">
        <w:rPr>
          <w:rFonts w:ascii="Arial" w:hAnsi="Arial" w:cs="Arial"/>
          <w:lang w:val="de-DE"/>
        </w:rPr>
        <w:t>verbände</w:t>
      </w:r>
      <w:bookmarkEnd w:id="33"/>
    </w:p>
    <w:p w:rsidR="005C553F" w:rsidRDefault="005C553F" w:rsidP="002032C7">
      <w:pPr>
        <w:spacing w:after="0" w:line="300" w:lineRule="exact"/>
        <w:rPr>
          <w:lang w:val="de-DE"/>
        </w:rPr>
      </w:pPr>
    </w:p>
    <w:p w:rsidR="00AB5A90" w:rsidRDefault="00817692" w:rsidP="002032C7">
      <w:pPr>
        <w:spacing w:after="0" w:line="300" w:lineRule="exact"/>
        <w:rPr>
          <w:lang w:val="de-DE"/>
        </w:rPr>
      </w:pPr>
      <w:r>
        <w:rPr>
          <w:lang w:val="de-DE"/>
        </w:rPr>
        <w:t>Die Arbeitnehmenden</w:t>
      </w:r>
      <w:r w:rsidR="000174B0" w:rsidRPr="007E03FF">
        <w:rPr>
          <w:lang w:val="de-DE"/>
        </w:rPr>
        <w:t xml:space="preserve">verbände werden im </w:t>
      </w:r>
      <w:r w:rsidR="00D74C55">
        <w:rPr>
          <w:lang w:val="de-DE"/>
        </w:rPr>
        <w:t xml:space="preserve">Art. 5 </w:t>
      </w:r>
      <w:r w:rsidR="000174B0" w:rsidRPr="007E03FF">
        <w:rPr>
          <w:lang w:val="de-DE"/>
        </w:rPr>
        <w:t>WeBiG</w:t>
      </w:r>
      <w:r w:rsidR="00D74C55">
        <w:rPr>
          <w:lang w:val="de-DE"/>
        </w:rPr>
        <w:t>, das unter dem Titel „Verantwortung“ steht,</w:t>
      </w:r>
      <w:r w:rsidR="000174B0" w:rsidRPr="007E03FF">
        <w:rPr>
          <w:lang w:val="de-DE"/>
        </w:rPr>
        <w:t xml:space="preserve"> selber nicht erwähnt. </w:t>
      </w:r>
      <w:r w:rsidR="00D74C55">
        <w:rPr>
          <w:lang w:val="de-DE"/>
        </w:rPr>
        <w:t>Das Weiterbildungsg</w:t>
      </w:r>
      <w:r w:rsidR="00AB5A90">
        <w:rPr>
          <w:lang w:val="de-DE"/>
        </w:rPr>
        <w:t>esetz sieht sie nur</w:t>
      </w:r>
      <w:r w:rsidR="00401E94">
        <w:rPr>
          <w:lang w:val="de-DE"/>
        </w:rPr>
        <w:t xml:space="preserve"> als Dialogpartner von Bund und Kantonen an, und zwar</w:t>
      </w:r>
    </w:p>
    <w:p w:rsidR="002032C7" w:rsidRDefault="002032C7" w:rsidP="002032C7">
      <w:pPr>
        <w:spacing w:after="0" w:line="300" w:lineRule="exact"/>
        <w:rPr>
          <w:lang w:val="de-DE"/>
        </w:rPr>
      </w:pPr>
    </w:p>
    <w:p w:rsidR="00AB5A90" w:rsidRDefault="00AB5A90" w:rsidP="002032C7">
      <w:pPr>
        <w:pStyle w:val="Listenabsatz"/>
        <w:numPr>
          <w:ilvl w:val="0"/>
          <w:numId w:val="2"/>
        </w:numPr>
        <w:spacing w:after="0" w:line="300" w:lineRule="exact"/>
        <w:rPr>
          <w:lang w:val="de-DE"/>
        </w:rPr>
      </w:pPr>
      <w:r w:rsidRPr="00AB5A90">
        <w:rPr>
          <w:lang w:val="de-DE"/>
        </w:rPr>
        <w:t xml:space="preserve">bei der Entwicklung von Strategien und Projekten im Zusammenhang mit dem Erwerb und dem Erhalt der Grundkompetenzen Erwachsener </w:t>
      </w:r>
      <w:r>
        <w:rPr>
          <w:lang w:val="de-DE"/>
        </w:rPr>
        <w:t xml:space="preserve">(Art. 14 WeBiG) </w:t>
      </w:r>
      <w:r w:rsidR="00B915F9">
        <w:rPr>
          <w:lang w:val="de-DE"/>
        </w:rPr>
        <w:t>sowie</w:t>
      </w:r>
    </w:p>
    <w:p w:rsidR="00D74C55" w:rsidRDefault="00AB5A90" w:rsidP="002032C7">
      <w:pPr>
        <w:pStyle w:val="Listenabsatz"/>
        <w:numPr>
          <w:ilvl w:val="0"/>
          <w:numId w:val="2"/>
        </w:numPr>
        <w:spacing w:after="0" w:line="300" w:lineRule="exact"/>
        <w:rPr>
          <w:lang w:val="de-DE"/>
        </w:rPr>
      </w:pPr>
      <w:r>
        <w:rPr>
          <w:lang w:val="de-DE"/>
        </w:rPr>
        <w:t xml:space="preserve">bei der Durchführung des Monitorings </w:t>
      </w:r>
      <w:r w:rsidR="00401E94">
        <w:rPr>
          <w:lang w:val="de-DE"/>
        </w:rPr>
        <w:t>(Art. 19 WeBiG)</w:t>
      </w:r>
      <w:r w:rsidRPr="00AB5A90">
        <w:rPr>
          <w:lang w:val="de-DE"/>
        </w:rPr>
        <w:t xml:space="preserve">. </w:t>
      </w:r>
    </w:p>
    <w:p w:rsidR="002032C7" w:rsidRPr="005426C9" w:rsidRDefault="002032C7" w:rsidP="005426C9">
      <w:pPr>
        <w:spacing w:after="0" w:line="300" w:lineRule="exact"/>
        <w:ind w:left="360"/>
        <w:rPr>
          <w:lang w:val="de-DE"/>
        </w:rPr>
      </w:pPr>
    </w:p>
    <w:p w:rsidR="000174B0" w:rsidRDefault="000174B0" w:rsidP="002032C7">
      <w:pPr>
        <w:spacing w:after="0" w:line="300" w:lineRule="exact"/>
        <w:rPr>
          <w:lang w:val="de-DE"/>
        </w:rPr>
      </w:pPr>
      <w:r w:rsidRPr="007E03FF">
        <w:rPr>
          <w:lang w:val="de-DE"/>
        </w:rPr>
        <w:t xml:space="preserve">Aber </w:t>
      </w:r>
      <w:r w:rsidR="00401E94">
        <w:rPr>
          <w:lang w:val="de-DE"/>
        </w:rPr>
        <w:t>nach</w:t>
      </w:r>
      <w:r w:rsidRPr="007E03FF">
        <w:rPr>
          <w:lang w:val="de-DE"/>
        </w:rPr>
        <w:t xml:space="preserve"> unserem eigenen </w:t>
      </w:r>
      <w:r w:rsidR="00401E94">
        <w:rPr>
          <w:lang w:val="de-DE"/>
        </w:rPr>
        <w:t>V</w:t>
      </w:r>
      <w:r w:rsidRPr="007E03FF">
        <w:rPr>
          <w:lang w:val="de-DE"/>
        </w:rPr>
        <w:t xml:space="preserve">erständnis </w:t>
      </w:r>
      <w:r w:rsidR="00401E94">
        <w:rPr>
          <w:lang w:val="de-DE"/>
        </w:rPr>
        <w:t>tragen</w:t>
      </w:r>
      <w:r w:rsidR="00817692">
        <w:rPr>
          <w:lang w:val="de-DE"/>
        </w:rPr>
        <w:t xml:space="preserve"> wir als Arbeitnehmenden</w:t>
      </w:r>
      <w:r w:rsidRPr="007E03FF">
        <w:rPr>
          <w:lang w:val="de-DE"/>
        </w:rPr>
        <w:t xml:space="preserve">verbände eine Verantwortung für die Weiterbildung der Arbeitnehmenden. </w:t>
      </w:r>
      <w:r w:rsidR="00401E94">
        <w:rPr>
          <w:lang w:val="de-DE"/>
        </w:rPr>
        <w:t xml:space="preserve">Wir haben die Aufgabe, </w:t>
      </w:r>
      <w:r w:rsidR="00B915F9">
        <w:rPr>
          <w:lang w:val="de-DE"/>
        </w:rPr>
        <w:t xml:space="preserve">uns für optimale Rahmenbedingungen für die Weiterbildung der Arbeitnehmenden einzusetzen und ihnen auch </w:t>
      </w:r>
      <w:r w:rsidR="00401E94">
        <w:rPr>
          <w:lang w:val="de-DE"/>
        </w:rPr>
        <w:t xml:space="preserve">bei der Entwicklung und </w:t>
      </w:r>
      <w:r w:rsidR="00B915F9">
        <w:rPr>
          <w:lang w:val="de-DE"/>
        </w:rPr>
        <w:t>Umsetzung</w:t>
      </w:r>
      <w:r w:rsidR="00401E94">
        <w:rPr>
          <w:lang w:val="de-DE"/>
        </w:rPr>
        <w:t xml:space="preserve"> </w:t>
      </w:r>
      <w:r w:rsidR="00B915F9">
        <w:rPr>
          <w:lang w:val="de-DE"/>
        </w:rPr>
        <w:t>ihrer</w:t>
      </w:r>
      <w:r w:rsidR="00401E94">
        <w:rPr>
          <w:lang w:val="de-DE"/>
        </w:rPr>
        <w:t xml:space="preserve"> Weiterbildung</w:t>
      </w:r>
      <w:r w:rsidR="00B915F9">
        <w:rPr>
          <w:lang w:val="de-DE"/>
        </w:rPr>
        <w:t>sstrategie</w:t>
      </w:r>
      <w:r w:rsidR="00401E94">
        <w:rPr>
          <w:lang w:val="de-DE"/>
        </w:rPr>
        <w:t xml:space="preserve"> zu </w:t>
      </w:r>
      <w:r w:rsidR="00B915F9">
        <w:rPr>
          <w:lang w:val="de-DE"/>
        </w:rPr>
        <w:t>helfen</w:t>
      </w:r>
      <w:r w:rsidR="00401E94">
        <w:rPr>
          <w:lang w:val="de-DE"/>
        </w:rPr>
        <w:t>. Dazu stehen uns folgende Instrumen</w:t>
      </w:r>
      <w:r w:rsidR="00B915F9">
        <w:rPr>
          <w:lang w:val="de-DE"/>
        </w:rPr>
        <w:t>te und Massnahmen zur Verfügung</w:t>
      </w:r>
      <w:r w:rsidR="001476CE">
        <w:rPr>
          <w:lang w:val="de-DE"/>
        </w:rPr>
        <w:t>.</w:t>
      </w:r>
    </w:p>
    <w:p w:rsidR="00401E94" w:rsidRDefault="00401E94" w:rsidP="002032C7">
      <w:pPr>
        <w:spacing w:after="0" w:line="300" w:lineRule="exact"/>
        <w:rPr>
          <w:lang w:val="de-DE"/>
        </w:rPr>
      </w:pPr>
    </w:p>
    <w:p w:rsidR="005426C9" w:rsidRDefault="005426C9" w:rsidP="002032C7">
      <w:pPr>
        <w:spacing w:after="0" w:line="300" w:lineRule="exact"/>
        <w:rPr>
          <w:lang w:val="de-DE"/>
        </w:rPr>
      </w:pPr>
    </w:p>
    <w:p w:rsidR="00401E94" w:rsidRPr="00401E94" w:rsidRDefault="00401E94" w:rsidP="002032C7">
      <w:pPr>
        <w:pStyle w:val="berschrift2"/>
        <w:numPr>
          <w:ilvl w:val="1"/>
          <w:numId w:val="1"/>
        </w:numPr>
        <w:spacing w:before="0" w:line="300" w:lineRule="exact"/>
        <w:ind w:left="788" w:hanging="788"/>
        <w:rPr>
          <w:rFonts w:ascii="Arial" w:hAnsi="Arial" w:cs="Arial"/>
          <w:lang w:val="de-DE"/>
        </w:rPr>
      </w:pPr>
      <w:bookmarkStart w:id="34" w:name="_Toc439763199"/>
      <w:r w:rsidRPr="00401E94">
        <w:rPr>
          <w:rFonts w:ascii="Arial" w:hAnsi="Arial" w:cs="Arial"/>
          <w:lang w:val="de-DE"/>
        </w:rPr>
        <w:t>Gesamtarbeitsverträge</w:t>
      </w:r>
      <w:bookmarkEnd w:id="34"/>
    </w:p>
    <w:p w:rsidR="00401E94" w:rsidRDefault="009D4D1B" w:rsidP="002032C7">
      <w:pPr>
        <w:spacing w:after="0" w:line="300" w:lineRule="exact"/>
        <w:rPr>
          <w:lang w:val="de-DE"/>
        </w:rPr>
      </w:pPr>
      <w:r>
        <w:rPr>
          <w:lang w:val="de-DE"/>
        </w:rPr>
        <w:t>Zu den stärksten Instrumenten</w:t>
      </w:r>
      <w:r w:rsidR="00401E94">
        <w:rPr>
          <w:lang w:val="de-DE"/>
        </w:rPr>
        <w:t xml:space="preserve"> </w:t>
      </w:r>
      <w:r>
        <w:rPr>
          <w:lang w:val="de-DE"/>
        </w:rPr>
        <w:t xml:space="preserve">gehören die Gesamtarbeitsverträge GAV. Sie ermöglichen innerhalb einer Branche die Rahmenbedingungen für die Weiterbildung der Arbeitnehmenden spürbar zu verbessern. Sie ermöglichen Bildungsurlaube, die Finanzierung von Weiterbildungen und über Ausbildungsstätten die Verbesserung des Bildungsangebots. Als eigentlicher Bildungs-GAV ist der Gesamtarbeitsvertrag </w:t>
      </w:r>
      <w:r w:rsidR="00CA0882">
        <w:rPr>
          <w:lang w:val="de-DE"/>
        </w:rPr>
        <w:t>des Schweizerischen Gastgewerbes ausgestaltet. „</w:t>
      </w:r>
      <w:r w:rsidR="00CA0882" w:rsidRPr="00CA0882">
        <w:rPr>
          <w:lang w:val="de-DE"/>
        </w:rPr>
        <w:t>Die Sozialpartner des Gastgewerbes setzen im Gesamtarbeitsvertrag im Schweizer Gastgewerbe einen Schwerpunkt in der Aus- und Weiterbildung. Durch die mehrheitliche Übernahme der Ausbildungskosten sowie einer Kompensation des Lohnausfalls stellen die Sozialpartner gemeinsam sicher, dass sich Bildung im Schweizer Gastgewerbe lohnt. Für die Mitarbeitenden, für die Betriebe – und für die Gäste</w:t>
      </w:r>
      <w:r w:rsidR="00CA0882">
        <w:rPr>
          <w:rStyle w:val="Funotenzeichen"/>
          <w:lang w:val="de-DE"/>
        </w:rPr>
        <w:footnoteReference w:id="14"/>
      </w:r>
      <w:r w:rsidR="00CA0882" w:rsidRPr="00CA0882">
        <w:rPr>
          <w:lang w:val="de-DE"/>
        </w:rPr>
        <w:t>.</w:t>
      </w:r>
      <w:r w:rsidR="00CA0882">
        <w:rPr>
          <w:lang w:val="de-DE"/>
        </w:rPr>
        <w:t>“ Aber auch der GAV Personalverleih</w:t>
      </w:r>
      <w:r w:rsidR="00CA0882">
        <w:rPr>
          <w:rStyle w:val="Funotenzeichen"/>
          <w:lang w:val="de-DE"/>
        </w:rPr>
        <w:footnoteReference w:id="15"/>
      </w:r>
      <w:r w:rsidR="00CA0882">
        <w:rPr>
          <w:lang w:val="de-DE"/>
        </w:rPr>
        <w:t xml:space="preserve"> wie auch viele andere </w:t>
      </w:r>
      <w:r w:rsidR="007606BA">
        <w:rPr>
          <w:lang w:val="de-DE"/>
        </w:rPr>
        <w:t>GAV</w:t>
      </w:r>
      <w:r w:rsidR="00CA0882">
        <w:rPr>
          <w:lang w:val="de-DE"/>
        </w:rPr>
        <w:t xml:space="preserve"> </w:t>
      </w:r>
      <w:r w:rsidR="00E42E3C">
        <w:rPr>
          <w:lang w:val="de-DE"/>
        </w:rPr>
        <w:t xml:space="preserve">enthalten Regelungen bzgl. Weiterbildung. Angesichts der Herausforderungen, vor denen die Arbeitnehmenden, aber auch die Wirtschaft insgesamt stehen, ist es wichtig, die Weiterbildung in den </w:t>
      </w:r>
      <w:r w:rsidR="008413E1">
        <w:rPr>
          <w:lang w:val="de-DE"/>
        </w:rPr>
        <w:t xml:space="preserve">vorhandenen </w:t>
      </w:r>
      <w:r w:rsidR="00E42E3C">
        <w:rPr>
          <w:lang w:val="de-DE"/>
        </w:rPr>
        <w:t xml:space="preserve">Gesamtarbeitsverträgen noch </w:t>
      </w:r>
      <w:r w:rsidR="008413E1">
        <w:rPr>
          <w:lang w:val="de-DE"/>
        </w:rPr>
        <w:t>besser zu verankern und auch neue Branchen für Gesamtarbeitsverträge zu gewinnen. Dazu braucht es allerdings auch die Bereitschaft der Arbeitgeberseite, auf Verhandlungen einzutreten.</w:t>
      </w:r>
    </w:p>
    <w:p w:rsidR="00401E94" w:rsidRDefault="00401E94" w:rsidP="002032C7">
      <w:pPr>
        <w:spacing w:after="0" w:line="300" w:lineRule="exact"/>
        <w:rPr>
          <w:lang w:val="de-DE"/>
        </w:rPr>
      </w:pPr>
    </w:p>
    <w:p w:rsidR="005426C9" w:rsidRDefault="005426C9" w:rsidP="002032C7">
      <w:pPr>
        <w:spacing w:after="0" w:line="300" w:lineRule="exact"/>
        <w:rPr>
          <w:lang w:val="de-DE"/>
        </w:rPr>
      </w:pPr>
    </w:p>
    <w:p w:rsidR="00E42E3C" w:rsidRPr="00E42E3C" w:rsidRDefault="00E42E3C" w:rsidP="002032C7">
      <w:pPr>
        <w:pStyle w:val="berschrift2"/>
        <w:numPr>
          <w:ilvl w:val="1"/>
          <w:numId w:val="1"/>
        </w:numPr>
        <w:spacing w:before="0" w:line="300" w:lineRule="exact"/>
        <w:ind w:left="788" w:hanging="788"/>
        <w:rPr>
          <w:rFonts w:ascii="Arial" w:hAnsi="Arial" w:cs="Arial"/>
          <w:lang w:val="de-DE"/>
        </w:rPr>
      </w:pPr>
      <w:bookmarkStart w:id="35" w:name="_Toc439763200"/>
      <w:r w:rsidRPr="00E42E3C">
        <w:rPr>
          <w:rFonts w:ascii="Arial" w:hAnsi="Arial" w:cs="Arial"/>
          <w:lang w:val="de-DE"/>
        </w:rPr>
        <w:t>Politische Arbeit</w:t>
      </w:r>
      <w:bookmarkEnd w:id="35"/>
    </w:p>
    <w:p w:rsidR="00E42E3C" w:rsidRDefault="008413E1" w:rsidP="002032C7">
      <w:pPr>
        <w:spacing w:after="0" w:line="300" w:lineRule="exact"/>
        <w:rPr>
          <w:lang w:val="de-DE"/>
        </w:rPr>
      </w:pPr>
      <w:r>
        <w:rPr>
          <w:lang w:val="de-DE"/>
        </w:rPr>
        <w:t xml:space="preserve">Nicht alle Arbeitnehmenden können von Weiterbildungslösungen in Gesamtarbeitsverträgen profitieren. Und nicht alle Probleme im Zusammenhang mit der Weiterbildung lassen sich über Gesamtarbeitsverträge lösen. </w:t>
      </w:r>
      <w:r w:rsidR="00797676">
        <w:rPr>
          <w:lang w:val="de-DE"/>
        </w:rPr>
        <w:t xml:space="preserve">Dazu gehören zum </w:t>
      </w:r>
      <w:r>
        <w:rPr>
          <w:lang w:val="de-DE"/>
        </w:rPr>
        <w:t xml:space="preserve">Beispiel Fragen der Qualität, der Transparenz oder der Anrechenbarkeit </w:t>
      </w:r>
      <w:r w:rsidR="00797676">
        <w:rPr>
          <w:lang w:val="de-DE"/>
        </w:rPr>
        <w:t xml:space="preserve">von Weiterbildung. </w:t>
      </w:r>
      <w:r>
        <w:rPr>
          <w:lang w:val="de-DE"/>
        </w:rPr>
        <w:t xml:space="preserve">Es braucht </w:t>
      </w:r>
      <w:r w:rsidR="00797676">
        <w:rPr>
          <w:lang w:val="de-DE"/>
        </w:rPr>
        <w:t xml:space="preserve">daher </w:t>
      </w:r>
      <w:r>
        <w:rPr>
          <w:lang w:val="de-DE"/>
        </w:rPr>
        <w:t xml:space="preserve">auch auf der politischen Ebene </w:t>
      </w:r>
      <w:r w:rsidR="00797676">
        <w:rPr>
          <w:lang w:val="de-DE"/>
        </w:rPr>
        <w:t>Arbeit zum Thema „Weiterbildung“: Travail.Suisse hat sich in den letzten Jahren stark in diesem Bereich engagiert. Mit unserem Bericht „</w:t>
      </w:r>
      <w:r w:rsidR="0080614D" w:rsidRPr="0080614D">
        <w:rPr>
          <w:lang w:val="de-DE"/>
        </w:rPr>
        <w:t>Forderungen und</w:t>
      </w:r>
      <w:r w:rsidR="0080614D">
        <w:rPr>
          <w:lang w:val="de-DE"/>
        </w:rPr>
        <w:t xml:space="preserve"> </w:t>
      </w:r>
      <w:r w:rsidR="0080614D" w:rsidRPr="0080614D">
        <w:rPr>
          <w:lang w:val="de-DE"/>
        </w:rPr>
        <w:t>Vorschläge an ein</w:t>
      </w:r>
      <w:r w:rsidR="0080614D">
        <w:rPr>
          <w:lang w:val="de-DE"/>
        </w:rPr>
        <w:t xml:space="preserve"> </w:t>
      </w:r>
      <w:r w:rsidR="0080614D" w:rsidRPr="0080614D">
        <w:rPr>
          <w:lang w:val="de-DE"/>
        </w:rPr>
        <w:t>Weiterbildungsgesetz</w:t>
      </w:r>
      <w:r w:rsidR="0080614D">
        <w:rPr>
          <w:lang w:val="de-DE"/>
        </w:rPr>
        <w:t>“</w:t>
      </w:r>
      <w:r w:rsidR="0080614D">
        <w:rPr>
          <w:rStyle w:val="Funotenzeichen"/>
          <w:lang w:val="de-DE"/>
        </w:rPr>
        <w:footnoteReference w:id="16"/>
      </w:r>
      <w:r w:rsidR="0080614D">
        <w:rPr>
          <w:lang w:val="de-DE"/>
        </w:rPr>
        <w:t xml:space="preserve"> haben wir als erste Organisation 2009 ein detailliertes Konzept für ein Weiterbildungsgesetz in die politische Diskussion eingebracht. Viele unserer Ideen wurden übernommen. Zudem wurde unsere Forderung nach einem Weiterbildungsobligatorium </w:t>
      </w:r>
      <w:proofErr w:type="spellStart"/>
      <w:r w:rsidR="0080614D">
        <w:rPr>
          <w:lang w:val="de-DE"/>
        </w:rPr>
        <w:t>heftigst</w:t>
      </w:r>
      <w:proofErr w:type="spellEnd"/>
      <w:r w:rsidR="0080614D">
        <w:rPr>
          <w:lang w:val="de-DE"/>
        </w:rPr>
        <w:t xml:space="preserve"> diskutiert. Parallel dazu haben wir drei weitere bildungspolitische </w:t>
      </w:r>
      <w:r w:rsidR="0080614D">
        <w:rPr>
          <w:lang w:val="de-DE"/>
        </w:rPr>
        <w:lastRenderedPageBreak/>
        <w:t xml:space="preserve">Themen lanciert. </w:t>
      </w:r>
      <w:r w:rsidR="0020166D">
        <w:rPr>
          <w:lang w:val="de-DE"/>
        </w:rPr>
        <w:t>Zwei Studien</w:t>
      </w:r>
      <w:r w:rsidR="00C15B31">
        <w:rPr>
          <w:rStyle w:val="Funotenzeichen"/>
          <w:lang w:val="de-DE"/>
        </w:rPr>
        <w:footnoteReference w:id="17"/>
      </w:r>
      <w:r w:rsidR="003508B9">
        <w:rPr>
          <w:rStyle w:val="Funotenzeichen"/>
          <w:lang w:val="de-DE"/>
        </w:rPr>
        <w:footnoteReference w:id="18"/>
      </w:r>
      <w:r w:rsidR="0020166D">
        <w:rPr>
          <w:lang w:val="de-DE"/>
        </w:rPr>
        <w:t xml:space="preserve"> zum Thema „Nachholbildung“ brachten wichtige </w:t>
      </w:r>
      <w:proofErr w:type="spellStart"/>
      <w:r w:rsidR="0020166D">
        <w:rPr>
          <w:lang w:val="de-DE"/>
        </w:rPr>
        <w:t>Anstösse</w:t>
      </w:r>
      <w:proofErr w:type="spellEnd"/>
      <w:r w:rsidR="0020166D">
        <w:rPr>
          <w:lang w:val="de-DE"/>
        </w:rPr>
        <w:t>, die mithalfen, dass sich die Politik diesem Thema angenommen und der Bund das Projekt „Berufs</w:t>
      </w:r>
      <w:r w:rsidR="00C15B31">
        <w:rPr>
          <w:lang w:val="de-DE"/>
        </w:rPr>
        <w:t>abschlus</w:t>
      </w:r>
      <w:r w:rsidR="00640E37">
        <w:rPr>
          <w:lang w:val="de-DE"/>
        </w:rPr>
        <w:t>s</w:t>
      </w:r>
      <w:r w:rsidR="0020166D">
        <w:rPr>
          <w:lang w:val="de-DE"/>
        </w:rPr>
        <w:t xml:space="preserve"> und Berufswechsel für Erwachsene“</w:t>
      </w:r>
      <w:r w:rsidR="00C15B31">
        <w:rPr>
          <w:rStyle w:val="Funotenzeichen"/>
          <w:lang w:val="de-DE"/>
        </w:rPr>
        <w:footnoteReference w:id="19"/>
      </w:r>
      <w:r w:rsidR="0020166D">
        <w:rPr>
          <w:lang w:val="de-DE"/>
        </w:rPr>
        <w:t xml:space="preserve"> gestartet hat. Auch unsere Studie zum Wiedereinstieg</w:t>
      </w:r>
      <w:r w:rsidR="00E245A1">
        <w:rPr>
          <w:rStyle w:val="Funotenzeichen"/>
          <w:lang w:val="de-DE"/>
        </w:rPr>
        <w:footnoteReference w:id="20"/>
      </w:r>
      <w:r w:rsidR="0020166D">
        <w:rPr>
          <w:lang w:val="de-DE"/>
        </w:rPr>
        <w:t xml:space="preserve"> ist auf der politischen Ebene angekommen und hat zur Annahme </w:t>
      </w:r>
      <w:r w:rsidR="00E245A1">
        <w:rPr>
          <w:lang w:val="de-DE"/>
        </w:rPr>
        <w:t>eines Postulates</w:t>
      </w:r>
      <w:r w:rsidR="0020166D">
        <w:rPr>
          <w:lang w:val="de-DE"/>
        </w:rPr>
        <w:t xml:space="preserve"> geführt</w:t>
      </w:r>
      <w:r w:rsidR="00E245A1">
        <w:rPr>
          <w:rStyle w:val="Funotenzeichen"/>
          <w:lang w:val="de-DE"/>
        </w:rPr>
        <w:footnoteReference w:id="21"/>
      </w:r>
      <w:r w:rsidR="0020166D">
        <w:rPr>
          <w:lang w:val="de-DE"/>
        </w:rPr>
        <w:t xml:space="preserve">. Seit </w:t>
      </w:r>
      <w:r w:rsidR="00E95926">
        <w:rPr>
          <w:lang w:val="de-DE"/>
        </w:rPr>
        <w:t>Mitte 2012</w:t>
      </w:r>
      <w:r w:rsidR="00E95926">
        <w:rPr>
          <w:rStyle w:val="Funotenzeichen"/>
          <w:lang w:val="de-DE"/>
        </w:rPr>
        <w:footnoteReference w:id="22"/>
      </w:r>
      <w:r w:rsidR="00E95926">
        <w:rPr>
          <w:lang w:val="de-DE"/>
        </w:rPr>
        <w:t xml:space="preserve"> weist Travail.Suisse auch regelmässig</w:t>
      </w:r>
      <w:r w:rsidR="007606BA">
        <w:rPr>
          <w:lang w:val="de-DE"/>
        </w:rPr>
        <w:t xml:space="preserve"> auf die Probleme und das Potenz</w:t>
      </w:r>
      <w:r w:rsidR="00E95926">
        <w:rPr>
          <w:lang w:val="de-DE"/>
        </w:rPr>
        <w:t xml:space="preserve">ial der älteren Arbeitnehmenden hin. Dabei interessieren uns </w:t>
      </w:r>
      <w:r w:rsidR="00650A08">
        <w:rPr>
          <w:lang w:val="de-DE"/>
        </w:rPr>
        <w:t>insbesondere</w:t>
      </w:r>
      <w:r w:rsidR="00E95926">
        <w:rPr>
          <w:lang w:val="de-DE"/>
        </w:rPr>
        <w:t xml:space="preserve"> die bildungspolitischen Herausforderungen in Bezug auf die</w:t>
      </w:r>
      <w:r w:rsidR="00650A08">
        <w:rPr>
          <w:lang w:val="de-DE"/>
        </w:rPr>
        <w:t>se Zielgruppe</w:t>
      </w:r>
      <w:r w:rsidR="00E95926">
        <w:rPr>
          <w:rStyle w:val="Funotenzeichen"/>
          <w:lang w:val="de-DE"/>
        </w:rPr>
        <w:footnoteReference w:id="23"/>
      </w:r>
      <w:r w:rsidR="00650A08">
        <w:rPr>
          <w:lang w:val="de-DE"/>
        </w:rPr>
        <w:t xml:space="preserve">. Vor allem für eine Forderung </w:t>
      </w:r>
      <w:r w:rsidR="00650A08" w:rsidRPr="00650A08">
        <w:rPr>
          <w:lang w:val="de-DE"/>
        </w:rPr>
        <w:t xml:space="preserve">werden wir uns </w:t>
      </w:r>
      <w:r w:rsidR="00650A08">
        <w:rPr>
          <w:lang w:val="de-DE"/>
        </w:rPr>
        <w:t xml:space="preserve">auch weiterhin </w:t>
      </w:r>
      <w:r w:rsidR="00650A08" w:rsidRPr="00650A08">
        <w:rPr>
          <w:lang w:val="de-DE"/>
        </w:rPr>
        <w:t>intensiv engagieren</w:t>
      </w:r>
      <w:r w:rsidR="00650A08">
        <w:rPr>
          <w:lang w:val="de-DE"/>
        </w:rPr>
        <w:t>. Es ist die Forderung, dass eine</w:t>
      </w:r>
      <w:r w:rsidR="00E95926">
        <w:rPr>
          <w:lang w:val="de-DE"/>
        </w:rPr>
        <w:t xml:space="preserve"> Standortbestimmung </w:t>
      </w:r>
      <w:r w:rsidR="00650A08">
        <w:rPr>
          <w:lang w:val="de-DE"/>
        </w:rPr>
        <w:t xml:space="preserve">in der Lebensmitte </w:t>
      </w:r>
      <w:r w:rsidR="00650A08" w:rsidRPr="00650A08">
        <w:rPr>
          <w:lang w:val="de-DE"/>
        </w:rPr>
        <w:t>(ca. Alter 40) zu einem neuen Standard</w:t>
      </w:r>
      <w:r w:rsidR="00650A08">
        <w:rPr>
          <w:lang w:val="de-DE"/>
        </w:rPr>
        <w:t xml:space="preserve"> werden soll</w:t>
      </w:r>
      <w:r w:rsidR="00650A08" w:rsidRPr="00650A08">
        <w:rPr>
          <w:lang w:val="de-DE"/>
        </w:rPr>
        <w:t>, von dem alle Arbeitnehmenden p</w:t>
      </w:r>
      <w:r w:rsidR="00650A08">
        <w:rPr>
          <w:lang w:val="de-DE"/>
        </w:rPr>
        <w:t>rofitieren können.</w:t>
      </w:r>
    </w:p>
    <w:p w:rsidR="00650A08" w:rsidRDefault="00650A08" w:rsidP="002032C7">
      <w:pPr>
        <w:spacing w:after="0" w:line="300" w:lineRule="exact"/>
        <w:rPr>
          <w:lang w:val="de-DE"/>
        </w:rPr>
      </w:pPr>
    </w:p>
    <w:p w:rsidR="005426C9" w:rsidRDefault="005426C9" w:rsidP="002032C7">
      <w:pPr>
        <w:spacing w:after="0" w:line="300" w:lineRule="exact"/>
        <w:rPr>
          <w:lang w:val="de-DE"/>
        </w:rPr>
      </w:pPr>
    </w:p>
    <w:p w:rsidR="005426C9" w:rsidRPr="00650A08" w:rsidRDefault="005426C9" w:rsidP="005426C9">
      <w:pPr>
        <w:pStyle w:val="berschrift2"/>
        <w:numPr>
          <w:ilvl w:val="1"/>
          <w:numId w:val="1"/>
        </w:numPr>
        <w:spacing w:before="0" w:line="300" w:lineRule="exact"/>
        <w:rPr>
          <w:rFonts w:ascii="Arial" w:hAnsi="Arial" w:cs="Arial"/>
          <w:lang w:val="de-DE"/>
        </w:rPr>
      </w:pPr>
      <w:bookmarkStart w:id="36" w:name="_Toc439763202"/>
      <w:r w:rsidRPr="00650A08">
        <w:rPr>
          <w:rFonts w:ascii="Arial" w:hAnsi="Arial" w:cs="Arial"/>
          <w:lang w:val="de-DE"/>
        </w:rPr>
        <w:t>Kursangebote</w:t>
      </w:r>
      <w:bookmarkEnd w:id="36"/>
    </w:p>
    <w:p w:rsidR="005426C9" w:rsidRDefault="005426C9" w:rsidP="005426C9">
      <w:pPr>
        <w:spacing w:after="0" w:line="300" w:lineRule="exact"/>
        <w:rPr>
          <w:lang w:val="de-DE"/>
        </w:rPr>
      </w:pPr>
      <w:r>
        <w:rPr>
          <w:lang w:val="de-DE"/>
        </w:rPr>
        <w:t>Travail.Suisse und die Verbände von Travail.Suisse führen ein eigenes Bildungsinstitut für Arbeitnehmende</w:t>
      </w:r>
      <w:r>
        <w:rPr>
          <w:rStyle w:val="Funotenzeichen"/>
          <w:lang w:val="de-DE"/>
        </w:rPr>
        <w:footnoteReference w:id="24"/>
      </w:r>
      <w:r>
        <w:rPr>
          <w:lang w:val="de-DE"/>
        </w:rPr>
        <w:t xml:space="preserve">. Es bietet niederschwellige und praxisnahe Kurse mit einem starken Bezug zum Arbeitsplatz, zum Arbeitsmarkt und zur Arbeitswelt an. Die Angebote stehen allen interessierten Arbeitnehmenden offen. Für Mitglieder der Mitgliedsverbände sind die Kurse mehrheitlich gratis. Die Kurse finden in Deutsch, Französisch und einzelne auch in Italienisch statt. </w:t>
      </w:r>
    </w:p>
    <w:p w:rsidR="005426C9" w:rsidRDefault="005426C9" w:rsidP="002032C7">
      <w:pPr>
        <w:spacing w:after="0" w:line="300" w:lineRule="exact"/>
        <w:rPr>
          <w:lang w:val="de-DE"/>
        </w:rPr>
      </w:pPr>
    </w:p>
    <w:p w:rsidR="005426C9" w:rsidRDefault="005426C9" w:rsidP="002032C7">
      <w:pPr>
        <w:spacing w:after="0" w:line="300" w:lineRule="exact"/>
        <w:rPr>
          <w:lang w:val="de-DE"/>
        </w:rPr>
      </w:pPr>
    </w:p>
    <w:p w:rsidR="00640E37" w:rsidRPr="00640E37" w:rsidRDefault="003D1E10" w:rsidP="002032C7">
      <w:pPr>
        <w:pStyle w:val="berschrift2"/>
        <w:numPr>
          <w:ilvl w:val="1"/>
          <w:numId w:val="1"/>
        </w:numPr>
        <w:spacing w:before="0" w:line="300" w:lineRule="exact"/>
        <w:ind w:left="788" w:hanging="788"/>
        <w:rPr>
          <w:rFonts w:ascii="Arial" w:hAnsi="Arial" w:cs="Arial"/>
          <w:lang w:val="de-DE"/>
        </w:rPr>
      </w:pPr>
      <w:bookmarkStart w:id="37" w:name="_Toc439763201"/>
      <w:r>
        <w:rPr>
          <w:rFonts w:ascii="Arial" w:hAnsi="Arial" w:cs="Arial"/>
          <w:lang w:val="de-DE"/>
        </w:rPr>
        <w:t xml:space="preserve">„Barometer </w:t>
      </w:r>
      <w:r w:rsidR="00640E37" w:rsidRPr="00640E37">
        <w:rPr>
          <w:rFonts w:ascii="Arial" w:hAnsi="Arial" w:cs="Arial"/>
          <w:lang w:val="de-DE"/>
        </w:rPr>
        <w:t>Gute Arbeit“</w:t>
      </w:r>
      <w:bookmarkEnd w:id="37"/>
    </w:p>
    <w:p w:rsidR="00640E37" w:rsidRDefault="00640E37" w:rsidP="002032C7">
      <w:pPr>
        <w:spacing w:after="0" w:line="300" w:lineRule="exact"/>
        <w:rPr>
          <w:lang w:val="de-DE"/>
        </w:rPr>
      </w:pPr>
      <w:r>
        <w:rPr>
          <w:lang w:val="de-DE"/>
        </w:rPr>
        <w:t>2015 hat Travail.Suisse zum ersten Mal das „Barometer Gute Arbeit“ herausgegeben</w:t>
      </w:r>
      <w:r>
        <w:rPr>
          <w:rStyle w:val="Funotenzeichen"/>
          <w:lang w:val="de-DE"/>
        </w:rPr>
        <w:footnoteReference w:id="25"/>
      </w:r>
      <w:r>
        <w:rPr>
          <w:lang w:val="de-DE"/>
        </w:rPr>
        <w:t xml:space="preserve">. Es zeichnet ein Bild </w:t>
      </w:r>
      <w:r w:rsidRPr="00640E37">
        <w:rPr>
          <w:lang w:val="de-DE"/>
        </w:rPr>
        <w:t>der Arbeitsbedingungen in der Schweiz.</w:t>
      </w:r>
      <w:r w:rsidR="007606BA">
        <w:rPr>
          <w:lang w:val="de-DE"/>
        </w:rPr>
        <w:t xml:space="preserve"> Ein Fragenkomplex setzt </w:t>
      </w:r>
      <w:r w:rsidR="00FE2A98">
        <w:rPr>
          <w:lang w:val="de-DE"/>
        </w:rPr>
        <w:t>sich auch mit den Weiterbildungs- und Entwicklungsmöglichkeiten in den Betrieben auseinander. Das Ergebnis ist nicht sehr ermutigend: „</w:t>
      </w:r>
      <w:r w:rsidRPr="00640E37">
        <w:rPr>
          <w:lang w:val="de-DE"/>
        </w:rPr>
        <w:t>Das Kriterium Entwicklungsmöglichkeiten</w:t>
      </w:r>
      <w:r w:rsidR="00FE2A98">
        <w:rPr>
          <w:lang w:val="de-DE"/>
        </w:rPr>
        <w:t xml:space="preserve"> </w:t>
      </w:r>
      <w:r w:rsidRPr="00640E37">
        <w:rPr>
          <w:lang w:val="de-DE"/>
        </w:rPr>
        <w:t>schneidet sehr schlecht ab, weist gar den tiefsten Wert ausserhalb der Teildimension Belastung</w:t>
      </w:r>
      <w:r w:rsidR="00FE2A98">
        <w:rPr>
          <w:lang w:val="de-DE"/>
        </w:rPr>
        <w:t xml:space="preserve"> </w:t>
      </w:r>
      <w:r w:rsidRPr="00640E37">
        <w:rPr>
          <w:lang w:val="de-DE"/>
        </w:rPr>
        <w:t>auf</w:t>
      </w:r>
      <w:r w:rsidR="00FE2A98">
        <w:rPr>
          <w:lang w:val="de-DE"/>
        </w:rPr>
        <w:t>.</w:t>
      </w:r>
      <w:r w:rsidRPr="00640E37">
        <w:rPr>
          <w:lang w:val="de-DE"/>
        </w:rPr>
        <w:t xml:space="preserve"> Es ist dies Ausdruck von fehlenden Aufstiegschancen im Betrieb,</w:t>
      </w:r>
      <w:r w:rsidR="00FE2A98">
        <w:rPr>
          <w:lang w:val="de-DE"/>
        </w:rPr>
        <w:t xml:space="preserve"> </w:t>
      </w:r>
      <w:r w:rsidRPr="00640E37">
        <w:rPr>
          <w:lang w:val="de-DE"/>
        </w:rPr>
        <w:t>wie auch einer mangelhaften Förderung der Aus-</w:t>
      </w:r>
      <w:r w:rsidR="00FE2A98">
        <w:rPr>
          <w:lang w:val="de-DE"/>
        </w:rPr>
        <w:t xml:space="preserve"> </w:t>
      </w:r>
      <w:r w:rsidRPr="00640E37">
        <w:rPr>
          <w:lang w:val="de-DE"/>
        </w:rPr>
        <w:t xml:space="preserve">und Weiterbildung durch den Arbeitgeber. So sehen 72% der Arbeitnehmenden keine oder nur in geringem </w:t>
      </w:r>
      <w:proofErr w:type="spellStart"/>
      <w:r w:rsidRPr="00640E37">
        <w:rPr>
          <w:lang w:val="de-DE"/>
        </w:rPr>
        <w:t>Mass</w:t>
      </w:r>
      <w:proofErr w:type="spellEnd"/>
      <w:r w:rsidRPr="00640E37">
        <w:rPr>
          <w:lang w:val="de-DE"/>
        </w:rPr>
        <w:t xml:space="preserve"> Aufstiegschancen im Unternehmen</w:t>
      </w:r>
      <w:r w:rsidR="00FE2A98">
        <w:rPr>
          <w:lang w:val="de-DE"/>
        </w:rPr>
        <w:t xml:space="preserve"> </w:t>
      </w:r>
      <w:r w:rsidRPr="00640E37">
        <w:rPr>
          <w:lang w:val="de-DE"/>
        </w:rPr>
        <w:t>und mit 46% erfährt fast die Hälfte</w:t>
      </w:r>
      <w:r w:rsidR="00FE2A98">
        <w:rPr>
          <w:lang w:val="de-DE"/>
        </w:rPr>
        <w:t xml:space="preserve"> </w:t>
      </w:r>
      <w:r w:rsidRPr="00640E37">
        <w:rPr>
          <w:lang w:val="de-DE"/>
        </w:rPr>
        <w:t xml:space="preserve">der Arbeitnehmenden keine oder </w:t>
      </w:r>
      <w:r w:rsidR="00FE2A98">
        <w:rPr>
          <w:lang w:val="de-DE"/>
        </w:rPr>
        <w:t xml:space="preserve">nur in geringem </w:t>
      </w:r>
      <w:proofErr w:type="spellStart"/>
      <w:r w:rsidR="00FE2A98">
        <w:rPr>
          <w:lang w:val="de-DE"/>
        </w:rPr>
        <w:t>Mass</w:t>
      </w:r>
      <w:proofErr w:type="spellEnd"/>
      <w:r w:rsidR="00FE2A98">
        <w:rPr>
          <w:lang w:val="de-DE"/>
        </w:rPr>
        <w:t xml:space="preserve"> eine Förde</w:t>
      </w:r>
      <w:r w:rsidRPr="00640E37">
        <w:rPr>
          <w:lang w:val="de-DE"/>
        </w:rPr>
        <w:t>rung der Aus-</w:t>
      </w:r>
      <w:r w:rsidR="00FE2A98">
        <w:rPr>
          <w:lang w:val="de-DE"/>
        </w:rPr>
        <w:t xml:space="preserve"> </w:t>
      </w:r>
      <w:r w:rsidRPr="00640E37">
        <w:rPr>
          <w:lang w:val="de-DE"/>
        </w:rPr>
        <w:t>und Weiterbildung durch den Arbeitgeber.</w:t>
      </w:r>
      <w:r w:rsidR="00FE2A98">
        <w:rPr>
          <w:lang w:val="de-DE"/>
        </w:rPr>
        <w:t xml:space="preserve"> </w:t>
      </w:r>
      <w:r w:rsidRPr="00640E37">
        <w:rPr>
          <w:lang w:val="de-DE"/>
        </w:rPr>
        <w:t>Bemerkenswert sind auch die Unterschiede in der Förderung der Aus-und Weiterbildung durch den Arbeitgeber je nach Ausbildungsstand</w:t>
      </w:r>
      <w:r w:rsidR="00FE2A98">
        <w:rPr>
          <w:lang w:val="de-DE"/>
        </w:rPr>
        <w:t xml:space="preserve"> </w:t>
      </w:r>
      <w:r w:rsidRPr="00640E37">
        <w:rPr>
          <w:lang w:val="de-DE"/>
        </w:rPr>
        <w:t>der Ar</w:t>
      </w:r>
      <w:r w:rsidR="00FE2A98">
        <w:rPr>
          <w:lang w:val="de-DE"/>
        </w:rPr>
        <w:t>beit</w:t>
      </w:r>
      <w:r w:rsidRPr="00640E37">
        <w:rPr>
          <w:lang w:val="de-DE"/>
        </w:rPr>
        <w:t>nehmenden</w:t>
      </w:r>
      <w:r w:rsidR="003D1E10">
        <w:rPr>
          <w:rStyle w:val="Funotenzeichen"/>
          <w:lang w:val="de-DE"/>
        </w:rPr>
        <w:footnoteReference w:id="26"/>
      </w:r>
      <w:r w:rsidRPr="00640E37">
        <w:rPr>
          <w:lang w:val="de-DE"/>
        </w:rPr>
        <w:t>.</w:t>
      </w:r>
      <w:r w:rsidR="00FE2A98">
        <w:rPr>
          <w:lang w:val="de-DE"/>
        </w:rPr>
        <w:t xml:space="preserve">“ </w:t>
      </w:r>
      <w:r w:rsidR="00AF695E">
        <w:rPr>
          <w:lang w:val="de-DE"/>
        </w:rPr>
        <w:t>(Vgl. folgende Grafik</w:t>
      </w:r>
      <w:r w:rsidR="00980384">
        <w:rPr>
          <w:rStyle w:val="Funotenzeichen"/>
          <w:lang w:val="de-DE"/>
        </w:rPr>
        <w:footnoteReference w:id="27"/>
      </w:r>
      <w:r w:rsidR="00AF695E">
        <w:rPr>
          <w:lang w:val="de-DE"/>
        </w:rPr>
        <w:t>).</w:t>
      </w:r>
    </w:p>
    <w:p w:rsidR="00640E37" w:rsidRDefault="00AF695E" w:rsidP="004925B0">
      <w:pPr>
        <w:rPr>
          <w:lang w:val="de-DE"/>
        </w:rPr>
      </w:pPr>
      <w:r>
        <w:rPr>
          <w:noProof/>
          <w:lang w:eastAsia="de-CH"/>
        </w:rPr>
        <w:lastRenderedPageBreak/>
        <w:drawing>
          <wp:inline distT="0" distB="0" distL="0" distR="0">
            <wp:extent cx="5760720" cy="3298161"/>
            <wp:effectExtent l="0" t="0" r="0" b="0"/>
            <wp:docPr id="4" name="Grafik 4" descr="C:\Users\bwg56\AppData\Local\Microsoft\Windows\Temporary Internet Files\Content.Word\FullSizeRend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g56\AppData\Local\Microsoft\Windows\Temporary Internet Files\Content.Word\FullSizeRender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98161"/>
                    </a:xfrm>
                    <a:prstGeom prst="rect">
                      <a:avLst/>
                    </a:prstGeom>
                    <a:noFill/>
                    <a:ln>
                      <a:noFill/>
                    </a:ln>
                  </pic:spPr>
                </pic:pic>
              </a:graphicData>
            </a:graphic>
          </wp:inline>
        </w:drawing>
      </w:r>
    </w:p>
    <w:p w:rsidR="00640E37" w:rsidRDefault="003D1E10" w:rsidP="005C553F">
      <w:pPr>
        <w:spacing w:after="0" w:line="300" w:lineRule="exact"/>
        <w:rPr>
          <w:lang w:val="de-DE"/>
        </w:rPr>
      </w:pPr>
      <w:r>
        <w:rPr>
          <w:lang w:val="de-DE"/>
        </w:rPr>
        <w:t>Die gering qualifizierten Arbeitnehmenden sind gemäss unseren Untersuchungen stark benachteiligt. Travail.Suisse wird das „Barometer Gute Arbeit“ weiterführen und beobachten, ob das Weiterbildungsgesetz mit seiner Forderung, dass öffentliche und private Arbeitgeber die Weiterbildung ihrer Mitarbeitenden beg</w:t>
      </w:r>
      <w:r w:rsidR="00AF695E">
        <w:rPr>
          <w:lang w:val="de-DE"/>
        </w:rPr>
        <w:t>ünstigen sollen, Wirkung zeigt oder nicht.</w:t>
      </w:r>
    </w:p>
    <w:p w:rsidR="00640E37" w:rsidRDefault="00640E37" w:rsidP="005C553F">
      <w:pPr>
        <w:spacing w:after="0" w:line="300" w:lineRule="exact"/>
        <w:rPr>
          <w:lang w:val="de-DE"/>
        </w:rPr>
      </w:pPr>
    </w:p>
    <w:p w:rsidR="00650A08" w:rsidRDefault="00650A08" w:rsidP="005C553F">
      <w:pPr>
        <w:spacing w:after="0" w:line="300" w:lineRule="exact"/>
        <w:rPr>
          <w:lang w:val="de-DE"/>
        </w:rPr>
      </w:pPr>
    </w:p>
    <w:p w:rsidR="00615981" w:rsidRPr="00615981" w:rsidRDefault="00615981" w:rsidP="005C553F">
      <w:pPr>
        <w:pStyle w:val="berschrift2"/>
        <w:numPr>
          <w:ilvl w:val="1"/>
          <w:numId w:val="1"/>
        </w:numPr>
        <w:spacing w:before="0" w:line="300" w:lineRule="exact"/>
        <w:ind w:left="788" w:hanging="788"/>
        <w:rPr>
          <w:rFonts w:ascii="Arial" w:hAnsi="Arial" w:cs="Arial"/>
          <w:lang w:val="de-DE"/>
        </w:rPr>
      </w:pPr>
      <w:bookmarkStart w:id="38" w:name="_Toc439763203"/>
      <w:r w:rsidRPr="00615981">
        <w:rPr>
          <w:rFonts w:ascii="Arial" w:hAnsi="Arial" w:cs="Arial"/>
          <w:lang w:val="de-DE"/>
        </w:rPr>
        <w:t>Information</w:t>
      </w:r>
      <w:r w:rsidR="00862489">
        <w:rPr>
          <w:rFonts w:ascii="Arial" w:hAnsi="Arial" w:cs="Arial"/>
          <w:lang w:val="de-DE"/>
        </w:rPr>
        <w:t>en zur Weiterbildungsplanung</w:t>
      </w:r>
      <w:bookmarkEnd w:id="38"/>
    </w:p>
    <w:p w:rsidR="00615981" w:rsidRDefault="00615981" w:rsidP="005C553F">
      <w:pPr>
        <w:spacing w:after="0" w:line="300" w:lineRule="exact"/>
        <w:rPr>
          <w:lang w:val="de-DE"/>
        </w:rPr>
      </w:pPr>
      <w:r>
        <w:rPr>
          <w:lang w:val="de-DE"/>
        </w:rPr>
        <w:t xml:space="preserve">Ein wichtiges Anliegen von Travail.Suisse ist es auch, die Arbeitnehmenden über die Weiterbildung zu informieren. Dazu </w:t>
      </w:r>
      <w:r w:rsidR="00F70A12">
        <w:rPr>
          <w:lang w:val="de-DE"/>
        </w:rPr>
        <w:t>werden nicht nur Kurse im Bildungsinstitut für Arbeitnehmende angeboten</w:t>
      </w:r>
      <w:r w:rsidR="00F70A12">
        <w:rPr>
          <w:rStyle w:val="Funotenzeichen"/>
          <w:lang w:val="de-DE"/>
        </w:rPr>
        <w:footnoteReference w:id="28"/>
      </w:r>
      <w:r w:rsidR="00F70A12">
        <w:rPr>
          <w:lang w:val="de-DE"/>
        </w:rPr>
        <w:t xml:space="preserve">. Travail.Suisse hat auch </w:t>
      </w:r>
      <w:r>
        <w:rPr>
          <w:lang w:val="de-DE"/>
        </w:rPr>
        <w:t>eine Broschüre mit dem Titel „Weiterbildung – so packe ich sie richtig an“ verfasst. Die Broschüre</w:t>
      </w:r>
      <w:r w:rsidR="00405784">
        <w:rPr>
          <w:rStyle w:val="Funotenzeichen"/>
          <w:lang w:val="de-DE"/>
        </w:rPr>
        <w:footnoteReference w:id="29"/>
      </w:r>
      <w:r>
        <w:rPr>
          <w:lang w:val="de-DE"/>
        </w:rPr>
        <w:t xml:space="preserve"> soll helfen, „</w:t>
      </w:r>
      <w:r w:rsidRPr="00615981">
        <w:rPr>
          <w:lang w:val="de-DE"/>
        </w:rPr>
        <w:t>alle wichtigen Fragen rund um Ihre Weiterbildung zu klären: «Welche Fähigkeiten will ich erwerben und wieso?», «Wie viel ist mir die Erreichung meiner Ziele wert?», «Wann muss mich mein Arbeitgeber unterstützen?», «Was gehört in eine Weiterbildungsvereinbarung?», «Wie finde ich den richtigen Anbieter?».</w:t>
      </w:r>
      <w:r w:rsidR="00862489">
        <w:rPr>
          <w:lang w:val="de-DE"/>
        </w:rPr>
        <w:t xml:space="preserve"> </w:t>
      </w:r>
      <w:r w:rsidRPr="00615981">
        <w:rPr>
          <w:lang w:val="de-DE"/>
        </w:rPr>
        <w:t>Wenn Sie Ihr Lernvorhaben mit System anpacken und vorausschauend planen, stehen die Chancen gut, dass Ihre Anstrengungen die gewünschten Früchte tragen: Mit einem klaren Ziel vor Augen lernt es sich nicht nur einfacher – es wird Ihnen auch leichter fallen, Ihre Vorgesetzten vom Nutzen Ihres Vorhabens zu überzeugen.</w:t>
      </w:r>
      <w:r w:rsidR="00862489">
        <w:rPr>
          <w:lang w:val="de-DE"/>
        </w:rPr>
        <w:t xml:space="preserve">“ </w:t>
      </w:r>
    </w:p>
    <w:p w:rsidR="00615981" w:rsidRDefault="00615981" w:rsidP="005C553F">
      <w:pPr>
        <w:spacing w:after="0" w:line="300" w:lineRule="exact"/>
        <w:rPr>
          <w:lang w:val="de-DE"/>
        </w:rPr>
      </w:pPr>
    </w:p>
    <w:p w:rsidR="000174B0" w:rsidRPr="00862489" w:rsidRDefault="000174B0" w:rsidP="005C553F">
      <w:pPr>
        <w:pStyle w:val="berschrift2"/>
        <w:numPr>
          <w:ilvl w:val="1"/>
          <w:numId w:val="1"/>
        </w:numPr>
        <w:spacing w:before="0" w:line="300" w:lineRule="exact"/>
        <w:ind w:left="788" w:hanging="788"/>
        <w:rPr>
          <w:rFonts w:ascii="Arial" w:hAnsi="Arial" w:cs="Arial"/>
          <w:lang w:val="de-DE"/>
        </w:rPr>
      </w:pPr>
      <w:bookmarkStart w:id="39" w:name="_Toc439763204"/>
      <w:r w:rsidRPr="00862489">
        <w:rPr>
          <w:rFonts w:ascii="Arial" w:hAnsi="Arial" w:cs="Arial"/>
          <w:lang w:val="de-DE"/>
        </w:rPr>
        <w:t>Sensibilisierung</w:t>
      </w:r>
      <w:r w:rsidR="00862489">
        <w:rPr>
          <w:rFonts w:ascii="Arial" w:hAnsi="Arial" w:cs="Arial"/>
          <w:lang w:val="de-DE"/>
        </w:rPr>
        <w:t xml:space="preserve"> für die Weiterbildung</w:t>
      </w:r>
      <w:bookmarkEnd w:id="39"/>
    </w:p>
    <w:p w:rsidR="00246FEA" w:rsidRPr="007E03FF" w:rsidRDefault="00862489" w:rsidP="005C553F">
      <w:pPr>
        <w:spacing w:after="0" w:line="300" w:lineRule="exact"/>
        <w:rPr>
          <w:lang w:val="de-DE"/>
        </w:rPr>
      </w:pPr>
      <w:r>
        <w:rPr>
          <w:lang w:val="de-DE"/>
        </w:rPr>
        <w:t xml:space="preserve">Zur Stärkung der Weiterbildung hat </w:t>
      </w:r>
      <w:r w:rsidR="00D76AC3">
        <w:rPr>
          <w:lang w:val="de-DE"/>
        </w:rPr>
        <w:t xml:space="preserve">das Bildungsinstitut </w:t>
      </w:r>
      <w:r w:rsidR="00640E37">
        <w:rPr>
          <w:lang w:val="de-DE"/>
        </w:rPr>
        <w:t xml:space="preserve">für Arbeitnehmende </w:t>
      </w:r>
      <w:r>
        <w:rPr>
          <w:lang w:val="de-DE"/>
        </w:rPr>
        <w:t>zusammen mit Enaip</w:t>
      </w:r>
      <w:r w:rsidR="00F70A12">
        <w:rPr>
          <w:rStyle w:val="Funotenzeichen"/>
          <w:lang w:val="de-DE"/>
        </w:rPr>
        <w:footnoteReference w:id="30"/>
      </w:r>
      <w:r>
        <w:rPr>
          <w:lang w:val="de-DE"/>
        </w:rPr>
        <w:t xml:space="preserve"> und CFP</w:t>
      </w:r>
      <w:r w:rsidR="00F70A12">
        <w:rPr>
          <w:rStyle w:val="Funotenzeichen"/>
          <w:lang w:val="de-DE"/>
        </w:rPr>
        <w:footnoteReference w:id="31"/>
      </w:r>
      <w:r>
        <w:rPr>
          <w:lang w:val="de-DE"/>
        </w:rPr>
        <w:t xml:space="preserve"> </w:t>
      </w:r>
      <w:r w:rsidRPr="00862489">
        <w:rPr>
          <w:lang w:val="de-DE"/>
        </w:rPr>
        <w:t xml:space="preserve">auf den 1. Januar 2016 </w:t>
      </w:r>
      <w:r>
        <w:rPr>
          <w:lang w:val="de-DE"/>
        </w:rPr>
        <w:t xml:space="preserve">eine neue Organisation mit dem Namen Travail.Suisse Formation gegründet. </w:t>
      </w:r>
      <w:r w:rsidR="00D76AC3">
        <w:rPr>
          <w:lang w:val="de-DE"/>
        </w:rPr>
        <w:t xml:space="preserve">Im laufenden Jahr soll sie Schritt für Schritt aufgebaut werden und in Zukunft dazu dienen, mit Hilfe von verschiedenen Instrumenten </w:t>
      </w:r>
      <w:r w:rsidR="00F70A12">
        <w:rPr>
          <w:lang w:val="de-DE"/>
        </w:rPr>
        <w:t xml:space="preserve">(Öffentlichkeitsarbeit, Projekte, Netzwerke) </w:t>
      </w:r>
      <w:r w:rsidR="00D76AC3">
        <w:rPr>
          <w:lang w:val="de-DE"/>
        </w:rPr>
        <w:t xml:space="preserve">die Weiterbildung zu fördern. </w:t>
      </w:r>
    </w:p>
    <w:p w:rsidR="00D74C55" w:rsidRDefault="00D74C55" w:rsidP="005C553F">
      <w:pPr>
        <w:spacing w:after="0" w:line="300" w:lineRule="exact"/>
        <w:rPr>
          <w:lang w:val="de-DE"/>
        </w:rPr>
      </w:pPr>
    </w:p>
    <w:sectPr w:rsidR="00D74C55" w:rsidSect="00EB589A">
      <w:footerReference w:type="default" r:id="rId13"/>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A81" w:rsidRDefault="000A4A81" w:rsidP="00EB589A">
      <w:pPr>
        <w:spacing w:after="0" w:line="240" w:lineRule="auto"/>
      </w:pPr>
      <w:r>
        <w:separator/>
      </w:r>
    </w:p>
  </w:endnote>
  <w:endnote w:type="continuationSeparator" w:id="0">
    <w:p w:rsidR="000A4A81" w:rsidRDefault="000A4A81" w:rsidP="00EB5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452117"/>
      <w:docPartObj>
        <w:docPartGallery w:val="Page Numbers (Bottom of Page)"/>
        <w:docPartUnique/>
      </w:docPartObj>
    </w:sdtPr>
    <w:sdtEndPr/>
    <w:sdtContent>
      <w:p w:rsidR="00182B0D" w:rsidRDefault="00182B0D">
        <w:pPr>
          <w:pStyle w:val="Fuzeile"/>
          <w:jc w:val="right"/>
        </w:pPr>
        <w:r>
          <w:fldChar w:fldCharType="begin"/>
        </w:r>
        <w:r>
          <w:instrText>PAGE   \* MERGEFORMAT</w:instrText>
        </w:r>
        <w:r>
          <w:fldChar w:fldCharType="separate"/>
        </w:r>
        <w:r w:rsidR="007B4F94" w:rsidRPr="007B4F94">
          <w:rPr>
            <w:noProof/>
            <w:lang w:val="de-DE"/>
          </w:rPr>
          <w:t>7</w:t>
        </w:r>
        <w:r>
          <w:fldChar w:fldCharType="end"/>
        </w:r>
      </w:p>
    </w:sdtContent>
  </w:sdt>
  <w:p w:rsidR="00182B0D" w:rsidRDefault="00182B0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A81" w:rsidRDefault="000A4A81" w:rsidP="00EB589A">
      <w:pPr>
        <w:spacing w:after="0" w:line="240" w:lineRule="auto"/>
      </w:pPr>
      <w:r>
        <w:separator/>
      </w:r>
    </w:p>
  </w:footnote>
  <w:footnote w:type="continuationSeparator" w:id="0">
    <w:p w:rsidR="000A4A81" w:rsidRDefault="000A4A81" w:rsidP="00EB589A">
      <w:pPr>
        <w:spacing w:after="0" w:line="240" w:lineRule="auto"/>
      </w:pPr>
      <w:r>
        <w:continuationSeparator/>
      </w:r>
    </w:p>
  </w:footnote>
  <w:footnote w:id="1">
    <w:p w:rsidR="00182B0D" w:rsidRPr="00786F67" w:rsidRDefault="00182B0D">
      <w:pPr>
        <w:pStyle w:val="Funotentext"/>
        <w:rPr>
          <w:sz w:val="18"/>
          <w:szCs w:val="18"/>
        </w:rPr>
      </w:pPr>
      <w:r w:rsidRPr="00786F67">
        <w:rPr>
          <w:rStyle w:val="Funotenzeichen"/>
          <w:sz w:val="18"/>
          <w:szCs w:val="18"/>
        </w:rPr>
        <w:footnoteRef/>
      </w:r>
      <w:r w:rsidRPr="00786F67">
        <w:rPr>
          <w:sz w:val="18"/>
          <w:szCs w:val="18"/>
        </w:rPr>
        <w:t xml:space="preserve"> </w:t>
      </w:r>
      <w:r>
        <w:rPr>
          <w:sz w:val="18"/>
          <w:szCs w:val="18"/>
        </w:rPr>
        <w:t xml:space="preserve">Link zum </w:t>
      </w:r>
      <w:hyperlink r:id="rId1" w:history="1">
        <w:r w:rsidRPr="00C70EC7">
          <w:rPr>
            <w:rStyle w:val="Hyperlink"/>
            <w:sz w:val="18"/>
            <w:szCs w:val="18"/>
          </w:rPr>
          <w:t>Bundesgesetz über die Weiterbildung</w:t>
        </w:r>
      </w:hyperlink>
      <w:r>
        <w:rPr>
          <w:sz w:val="18"/>
          <w:szCs w:val="18"/>
        </w:rPr>
        <w:t xml:space="preserve"> </w:t>
      </w:r>
      <w:r w:rsidRPr="00786F67">
        <w:rPr>
          <w:sz w:val="18"/>
          <w:szCs w:val="18"/>
        </w:rPr>
        <w:t xml:space="preserve"> </w:t>
      </w:r>
    </w:p>
  </w:footnote>
  <w:footnote w:id="2">
    <w:p w:rsidR="00182B0D" w:rsidRPr="00DF0D14" w:rsidRDefault="00182B0D">
      <w:pPr>
        <w:pStyle w:val="Funotentext"/>
      </w:pPr>
      <w:r>
        <w:rPr>
          <w:rStyle w:val="Funotenzeichen"/>
        </w:rPr>
        <w:footnoteRef/>
      </w:r>
      <w:r>
        <w:t xml:space="preserve"> Vgl. </w:t>
      </w:r>
      <w:r w:rsidRPr="00DF0D14">
        <w:rPr>
          <w:sz w:val="18"/>
          <w:szCs w:val="18"/>
        </w:rPr>
        <w:t xml:space="preserve">Staatssekretariat für Bildung, Forschung und Innovation SBFI, </w:t>
      </w:r>
      <w:hyperlink r:id="rId2" w:history="1">
        <w:r w:rsidRPr="00DF0D14">
          <w:rPr>
            <w:rStyle w:val="Hyperlink"/>
            <w:sz w:val="18"/>
            <w:szCs w:val="18"/>
          </w:rPr>
          <w:t>Validierung von Bildungsleistungen</w:t>
        </w:r>
      </w:hyperlink>
      <w:r>
        <w:t>.</w:t>
      </w:r>
    </w:p>
  </w:footnote>
  <w:footnote w:id="3">
    <w:p w:rsidR="00182B0D" w:rsidRPr="004F4686" w:rsidRDefault="00182B0D">
      <w:pPr>
        <w:pStyle w:val="Funotentext"/>
        <w:rPr>
          <w:sz w:val="18"/>
          <w:szCs w:val="18"/>
        </w:rPr>
      </w:pPr>
      <w:r w:rsidRPr="004F4686">
        <w:rPr>
          <w:rStyle w:val="Funotenzeichen"/>
          <w:sz w:val="18"/>
          <w:szCs w:val="18"/>
        </w:rPr>
        <w:footnoteRef/>
      </w:r>
      <w:r w:rsidRPr="004F4686">
        <w:rPr>
          <w:sz w:val="18"/>
          <w:szCs w:val="18"/>
        </w:rPr>
        <w:t xml:space="preserve"> Vgl. dazu die SRF-Sendung „</w:t>
      </w:r>
      <w:hyperlink r:id="rId3" w:history="1">
        <w:r w:rsidRPr="004F4686">
          <w:rPr>
            <w:rStyle w:val="Hyperlink"/>
            <w:sz w:val="18"/>
            <w:szCs w:val="18"/>
          </w:rPr>
          <w:t>Geht die Schweizer Industrie in die Knie?</w:t>
        </w:r>
      </w:hyperlink>
      <w:r w:rsidRPr="004F4686">
        <w:rPr>
          <w:sz w:val="18"/>
          <w:szCs w:val="18"/>
        </w:rPr>
        <w:t>“</w:t>
      </w:r>
      <w:r>
        <w:rPr>
          <w:sz w:val="18"/>
          <w:szCs w:val="18"/>
        </w:rPr>
        <w:t>.</w:t>
      </w:r>
    </w:p>
  </w:footnote>
  <w:footnote w:id="4">
    <w:p w:rsidR="00182B0D" w:rsidRPr="004F4686" w:rsidRDefault="00182B0D" w:rsidP="001E4497">
      <w:pPr>
        <w:pStyle w:val="Funotentext"/>
        <w:rPr>
          <w:sz w:val="18"/>
          <w:szCs w:val="18"/>
        </w:rPr>
      </w:pPr>
      <w:r w:rsidRPr="004F4686">
        <w:rPr>
          <w:rStyle w:val="Funotenzeichen"/>
          <w:sz w:val="18"/>
          <w:szCs w:val="18"/>
        </w:rPr>
        <w:footnoteRef/>
      </w:r>
      <w:r w:rsidRPr="004F4686">
        <w:rPr>
          <w:sz w:val="18"/>
          <w:szCs w:val="18"/>
        </w:rPr>
        <w:t xml:space="preserve"> 13.038 </w:t>
      </w:r>
      <w:hyperlink r:id="rId4" w:history="1">
        <w:r w:rsidRPr="004F4686">
          <w:rPr>
            <w:rStyle w:val="Hyperlink"/>
            <w:sz w:val="18"/>
            <w:szCs w:val="18"/>
          </w:rPr>
          <w:t>Botschaft zum Bundesgesetz über die Weiterbildung</w:t>
        </w:r>
      </w:hyperlink>
      <w:r w:rsidRPr="004F4686">
        <w:rPr>
          <w:sz w:val="18"/>
          <w:szCs w:val="18"/>
        </w:rPr>
        <w:t>, S. 3772</w:t>
      </w:r>
      <w:r>
        <w:rPr>
          <w:sz w:val="18"/>
          <w:szCs w:val="18"/>
        </w:rPr>
        <w:t>.</w:t>
      </w:r>
    </w:p>
  </w:footnote>
  <w:footnote w:id="5">
    <w:p w:rsidR="00182B0D" w:rsidRPr="004F4686" w:rsidRDefault="00182B0D">
      <w:pPr>
        <w:pStyle w:val="Funotentext"/>
        <w:rPr>
          <w:sz w:val="18"/>
          <w:szCs w:val="18"/>
          <w:lang w:val="de-DE"/>
        </w:rPr>
      </w:pPr>
      <w:r w:rsidRPr="004F4686">
        <w:rPr>
          <w:rStyle w:val="Funotenzeichen"/>
          <w:sz w:val="18"/>
          <w:szCs w:val="18"/>
        </w:rPr>
        <w:footnoteRef/>
      </w:r>
      <w:r w:rsidRPr="004F4686">
        <w:rPr>
          <w:sz w:val="18"/>
          <w:szCs w:val="18"/>
        </w:rPr>
        <w:t xml:space="preserve"> Prof.Dr..</w:t>
      </w:r>
      <w:proofErr w:type="spellStart"/>
      <w:r w:rsidRPr="004F4686">
        <w:rPr>
          <w:sz w:val="18"/>
          <w:szCs w:val="18"/>
        </w:rPr>
        <w:t>iur</w:t>
      </w:r>
      <w:proofErr w:type="spellEnd"/>
      <w:r w:rsidRPr="004F4686">
        <w:rPr>
          <w:sz w:val="18"/>
          <w:szCs w:val="18"/>
        </w:rPr>
        <w:t xml:space="preserve">. Thomas Geiser, </w:t>
      </w:r>
      <w:hyperlink r:id="rId5" w:history="1">
        <w:r w:rsidRPr="004F4686">
          <w:rPr>
            <w:rStyle w:val="Hyperlink"/>
            <w:sz w:val="18"/>
            <w:szCs w:val="18"/>
          </w:rPr>
          <w:t>Weiterbildung und Arbeitsrecht, 2011</w:t>
        </w:r>
      </w:hyperlink>
      <w:r w:rsidRPr="004F4686">
        <w:rPr>
          <w:sz w:val="18"/>
          <w:szCs w:val="18"/>
        </w:rPr>
        <w:t xml:space="preserve">, S. </w:t>
      </w:r>
      <w:r>
        <w:rPr>
          <w:sz w:val="18"/>
          <w:szCs w:val="18"/>
        </w:rPr>
        <w:t>12.</w:t>
      </w:r>
    </w:p>
  </w:footnote>
  <w:footnote w:id="6">
    <w:p w:rsidR="00182B0D" w:rsidRPr="00283BEE" w:rsidRDefault="00182B0D">
      <w:pPr>
        <w:pStyle w:val="Funotentext"/>
        <w:rPr>
          <w:sz w:val="18"/>
          <w:szCs w:val="18"/>
        </w:rPr>
      </w:pPr>
      <w:r w:rsidRPr="00283BEE">
        <w:rPr>
          <w:rStyle w:val="Funotenzeichen"/>
          <w:sz w:val="18"/>
          <w:szCs w:val="18"/>
        </w:rPr>
        <w:footnoteRef/>
      </w:r>
      <w:r w:rsidRPr="00283BEE">
        <w:rPr>
          <w:sz w:val="18"/>
          <w:szCs w:val="18"/>
        </w:rPr>
        <w:t xml:space="preserve"> Ebd.</w:t>
      </w:r>
    </w:p>
  </w:footnote>
  <w:footnote w:id="7">
    <w:p w:rsidR="00182B0D" w:rsidRPr="000C0986" w:rsidRDefault="00182B0D">
      <w:pPr>
        <w:pStyle w:val="Funotentext"/>
        <w:rPr>
          <w:sz w:val="18"/>
          <w:szCs w:val="18"/>
        </w:rPr>
      </w:pPr>
      <w:r w:rsidRPr="000C0986">
        <w:rPr>
          <w:rStyle w:val="Funotenzeichen"/>
          <w:sz w:val="18"/>
          <w:szCs w:val="18"/>
        </w:rPr>
        <w:footnoteRef/>
      </w:r>
      <w:r w:rsidRPr="000C0986">
        <w:rPr>
          <w:sz w:val="18"/>
          <w:szCs w:val="18"/>
        </w:rPr>
        <w:t xml:space="preserve"> Vgl. Duden, Stichwort „</w:t>
      </w:r>
      <w:hyperlink r:id="rId6" w:history="1">
        <w:r w:rsidRPr="000C0986">
          <w:rPr>
            <w:rStyle w:val="Hyperlink"/>
            <w:sz w:val="18"/>
            <w:szCs w:val="18"/>
          </w:rPr>
          <w:t>begü</w:t>
        </w:r>
        <w:r w:rsidRPr="000C0986">
          <w:rPr>
            <w:rStyle w:val="Hyperlink"/>
            <w:sz w:val="18"/>
            <w:szCs w:val="18"/>
          </w:rPr>
          <w:t>n</w:t>
        </w:r>
        <w:r w:rsidRPr="000C0986">
          <w:rPr>
            <w:rStyle w:val="Hyperlink"/>
            <w:sz w:val="18"/>
            <w:szCs w:val="18"/>
          </w:rPr>
          <w:t>stigen</w:t>
        </w:r>
      </w:hyperlink>
      <w:r w:rsidRPr="000C0986">
        <w:rPr>
          <w:sz w:val="18"/>
          <w:szCs w:val="18"/>
        </w:rPr>
        <w:t>“.</w:t>
      </w:r>
    </w:p>
  </w:footnote>
  <w:footnote w:id="8">
    <w:p w:rsidR="00182B0D" w:rsidRPr="00283BEE" w:rsidRDefault="00182B0D">
      <w:pPr>
        <w:pStyle w:val="Funotentext"/>
        <w:rPr>
          <w:sz w:val="18"/>
          <w:szCs w:val="18"/>
        </w:rPr>
      </w:pPr>
      <w:r w:rsidRPr="00283BEE">
        <w:rPr>
          <w:rStyle w:val="Funotenzeichen"/>
          <w:sz w:val="18"/>
          <w:szCs w:val="18"/>
        </w:rPr>
        <w:footnoteRef/>
      </w:r>
      <w:r w:rsidRPr="00283BEE">
        <w:rPr>
          <w:sz w:val="18"/>
          <w:szCs w:val="18"/>
        </w:rPr>
        <w:t xml:space="preserve"> 13.038 </w:t>
      </w:r>
      <w:hyperlink r:id="rId7" w:history="1">
        <w:r w:rsidRPr="00283BEE">
          <w:rPr>
            <w:rStyle w:val="Hyperlink"/>
            <w:sz w:val="18"/>
            <w:szCs w:val="18"/>
          </w:rPr>
          <w:t>Botschaft zum Bundesgesetz über die Weiterbildung</w:t>
        </w:r>
      </w:hyperlink>
      <w:r w:rsidRPr="00283BEE">
        <w:rPr>
          <w:sz w:val="18"/>
          <w:szCs w:val="18"/>
        </w:rPr>
        <w:t>, S. 3772.</w:t>
      </w:r>
    </w:p>
  </w:footnote>
  <w:footnote w:id="9">
    <w:p w:rsidR="00182B0D" w:rsidRPr="00283BEE" w:rsidRDefault="00182B0D">
      <w:pPr>
        <w:pStyle w:val="Funotentext"/>
        <w:rPr>
          <w:sz w:val="18"/>
          <w:szCs w:val="18"/>
        </w:rPr>
      </w:pPr>
      <w:r w:rsidRPr="00283BEE">
        <w:rPr>
          <w:rStyle w:val="Funotenzeichen"/>
          <w:sz w:val="18"/>
          <w:szCs w:val="18"/>
        </w:rPr>
        <w:footnoteRef/>
      </w:r>
      <w:r w:rsidRPr="00283BEE">
        <w:rPr>
          <w:sz w:val="18"/>
          <w:szCs w:val="18"/>
        </w:rPr>
        <w:t xml:space="preserve"> Ebd. S. 3756.</w:t>
      </w:r>
    </w:p>
  </w:footnote>
  <w:footnote w:id="10">
    <w:p w:rsidR="00182B0D" w:rsidRPr="00AF695E" w:rsidRDefault="00182B0D" w:rsidP="00C66CFF">
      <w:pPr>
        <w:pStyle w:val="Funotentext"/>
        <w:rPr>
          <w:sz w:val="18"/>
          <w:szCs w:val="18"/>
        </w:rPr>
      </w:pPr>
      <w:r>
        <w:rPr>
          <w:rStyle w:val="Funotenzeichen"/>
        </w:rPr>
        <w:footnoteRef/>
      </w:r>
      <w:r>
        <w:t xml:space="preserve"> </w:t>
      </w:r>
      <w:r w:rsidRPr="00AF695E">
        <w:rPr>
          <w:sz w:val="18"/>
          <w:szCs w:val="18"/>
        </w:rPr>
        <w:t>Bundesamt für Statistik, Arbeitgeberunterstützte Weiterbildung, Weiterbildungsaktive Unternehmen und unterstützte Arbeitnehmende, 2014, S. 4.</w:t>
      </w:r>
    </w:p>
  </w:footnote>
  <w:footnote w:id="11">
    <w:p w:rsidR="00182B0D" w:rsidRPr="00771267" w:rsidRDefault="00182B0D">
      <w:pPr>
        <w:pStyle w:val="Funotentext"/>
        <w:rPr>
          <w:sz w:val="18"/>
          <w:szCs w:val="18"/>
        </w:rPr>
      </w:pPr>
      <w:r w:rsidRPr="00771267">
        <w:rPr>
          <w:rStyle w:val="Funotenzeichen"/>
          <w:sz w:val="18"/>
          <w:szCs w:val="18"/>
        </w:rPr>
        <w:footnoteRef/>
      </w:r>
      <w:r w:rsidRPr="00771267">
        <w:rPr>
          <w:sz w:val="18"/>
          <w:szCs w:val="18"/>
        </w:rPr>
        <w:t xml:space="preserve"> Vgl. dazu zum Beispiel das Label „</w:t>
      </w:r>
      <w:hyperlink r:id="rId8" w:history="1">
        <w:r w:rsidRPr="00771267">
          <w:rPr>
            <w:rStyle w:val="Hyperlink"/>
            <w:sz w:val="18"/>
            <w:szCs w:val="18"/>
          </w:rPr>
          <w:t>Investors in People</w:t>
        </w:r>
      </w:hyperlink>
      <w:r w:rsidRPr="00771267">
        <w:rPr>
          <w:sz w:val="18"/>
          <w:szCs w:val="18"/>
        </w:rPr>
        <w:t>“</w:t>
      </w:r>
      <w:r>
        <w:rPr>
          <w:sz w:val="18"/>
          <w:szCs w:val="18"/>
        </w:rPr>
        <w:t>.</w:t>
      </w:r>
    </w:p>
  </w:footnote>
  <w:footnote w:id="12">
    <w:p w:rsidR="00182B0D" w:rsidRPr="00235CDB" w:rsidRDefault="00182B0D">
      <w:pPr>
        <w:pStyle w:val="Funotentext"/>
        <w:rPr>
          <w:sz w:val="18"/>
          <w:szCs w:val="18"/>
        </w:rPr>
      </w:pPr>
      <w:r w:rsidRPr="00235CDB">
        <w:rPr>
          <w:rStyle w:val="Funotenzeichen"/>
          <w:sz w:val="18"/>
          <w:szCs w:val="18"/>
        </w:rPr>
        <w:footnoteRef/>
      </w:r>
      <w:r w:rsidRPr="00235CDB">
        <w:rPr>
          <w:sz w:val="18"/>
          <w:szCs w:val="18"/>
        </w:rPr>
        <w:t xml:space="preserve"> Vgl. dazu die Informationen des Staatsekretariates für Bildung, Forschung und Innovation SBFI zum Projekt „</w:t>
      </w:r>
      <w:hyperlink r:id="rId9" w:history="1">
        <w:r w:rsidRPr="00235CDB">
          <w:rPr>
            <w:rStyle w:val="Hyperlink"/>
            <w:sz w:val="18"/>
            <w:szCs w:val="18"/>
          </w:rPr>
          <w:t>Berufseinstieg und Berufswechsel für Erwachsene</w:t>
        </w:r>
      </w:hyperlink>
      <w:r w:rsidRPr="00235CDB">
        <w:rPr>
          <w:sz w:val="18"/>
          <w:szCs w:val="18"/>
        </w:rPr>
        <w:t>“</w:t>
      </w:r>
    </w:p>
  </w:footnote>
  <w:footnote w:id="13">
    <w:p w:rsidR="00182B0D" w:rsidRPr="00235CDB" w:rsidRDefault="00182B0D">
      <w:pPr>
        <w:pStyle w:val="Funotentext"/>
        <w:rPr>
          <w:sz w:val="18"/>
          <w:szCs w:val="18"/>
        </w:rPr>
      </w:pPr>
      <w:r w:rsidRPr="00235CDB">
        <w:rPr>
          <w:rStyle w:val="Funotenzeichen"/>
          <w:sz w:val="18"/>
          <w:szCs w:val="18"/>
        </w:rPr>
        <w:footnoteRef/>
      </w:r>
      <w:r w:rsidRPr="00235CDB">
        <w:rPr>
          <w:sz w:val="18"/>
          <w:szCs w:val="18"/>
        </w:rPr>
        <w:t xml:space="preserve"> Vgl. </w:t>
      </w:r>
      <w:proofErr w:type="spellStart"/>
      <w:r w:rsidRPr="00235CDB">
        <w:rPr>
          <w:sz w:val="18"/>
          <w:szCs w:val="18"/>
        </w:rPr>
        <w:t>Tringa</w:t>
      </w:r>
      <w:proofErr w:type="spellEnd"/>
      <w:r w:rsidRPr="00235CDB">
        <w:rPr>
          <w:sz w:val="18"/>
          <w:szCs w:val="18"/>
        </w:rPr>
        <w:t xml:space="preserve"> </w:t>
      </w:r>
      <w:proofErr w:type="spellStart"/>
      <w:r w:rsidRPr="00235CDB">
        <w:rPr>
          <w:sz w:val="18"/>
          <w:szCs w:val="18"/>
        </w:rPr>
        <w:t>Cerkini</w:t>
      </w:r>
      <w:proofErr w:type="spellEnd"/>
      <w:r w:rsidRPr="00235CDB">
        <w:rPr>
          <w:sz w:val="18"/>
          <w:szCs w:val="18"/>
        </w:rPr>
        <w:t xml:space="preserve">, SRF, </w:t>
      </w:r>
      <w:hyperlink r:id="rId10" w:history="1">
        <w:r w:rsidRPr="00235CDB">
          <w:rPr>
            <w:rStyle w:val="Hyperlink"/>
            <w:sz w:val="18"/>
            <w:szCs w:val="18"/>
          </w:rPr>
          <w:t>Nachholbildung statt Entlassung</w:t>
        </w:r>
      </w:hyperlink>
      <w:r w:rsidRPr="00235CDB">
        <w:rPr>
          <w:sz w:val="18"/>
          <w:szCs w:val="18"/>
        </w:rPr>
        <w:t>, 30. November 2015</w:t>
      </w:r>
      <w:r>
        <w:rPr>
          <w:sz w:val="18"/>
          <w:szCs w:val="18"/>
        </w:rPr>
        <w:t>.</w:t>
      </w:r>
    </w:p>
  </w:footnote>
  <w:footnote w:id="14">
    <w:p w:rsidR="00182B0D" w:rsidRPr="00CA0882" w:rsidRDefault="00182B0D">
      <w:pPr>
        <w:pStyle w:val="Funotentext"/>
        <w:rPr>
          <w:sz w:val="18"/>
          <w:szCs w:val="18"/>
          <w:lang w:val="de-DE"/>
        </w:rPr>
      </w:pPr>
      <w:r w:rsidRPr="00CA0882">
        <w:rPr>
          <w:rStyle w:val="Funotenzeichen"/>
          <w:sz w:val="18"/>
          <w:szCs w:val="18"/>
        </w:rPr>
        <w:footnoteRef/>
      </w:r>
      <w:r w:rsidRPr="00CA0882">
        <w:rPr>
          <w:sz w:val="18"/>
          <w:szCs w:val="18"/>
        </w:rPr>
        <w:t xml:space="preserve"> </w:t>
      </w:r>
      <w:r>
        <w:rPr>
          <w:sz w:val="18"/>
          <w:szCs w:val="18"/>
        </w:rPr>
        <w:t xml:space="preserve">Hotel &amp; Gastro Formation, </w:t>
      </w:r>
      <w:hyperlink r:id="rId11" w:history="1">
        <w:r w:rsidRPr="001476CE">
          <w:rPr>
            <w:rStyle w:val="Hyperlink"/>
            <w:sz w:val="18"/>
            <w:szCs w:val="18"/>
          </w:rPr>
          <w:t>Ges</w:t>
        </w:r>
        <w:r>
          <w:rPr>
            <w:rStyle w:val="Hyperlink"/>
            <w:sz w:val="18"/>
            <w:szCs w:val="18"/>
          </w:rPr>
          <w:t xml:space="preserve">amtarbeitsvertrag im Schweizer </w:t>
        </w:r>
        <w:r w:rsidRPr="001476CE">
          <w:rPr>
            <w:rStyle w:val="Hyperlink"/>
            <w:sz w:val="18"/>
            <w:szCs w:val="18"/>
          </w:rPr>
          <w:t>Gastgewerbe</w:t>
        </w:r>
      </w:hyperlink>
      <w:r>
        <w:rPr>
          <w:sz w:val="18"/>
          <w:szCs w:val="18"/>
        </w:rPr>
        <w:t xml:space="preserve"> </w:t>
      </w:r>
    </w:p>
  </w:footnote>
  <w:footnote w:id="15">
    <w:p w:rsidR="00182B0D" w:rsidRPr="00CA0882" w:rsidRDefault="00182B0D">
      <w:pPr>
        <w:pStyle w:val="Funotentext"/>
        <w:rPr>
          <w:sz w:val="18"/>
          <w:szCs w:val="18"/>
          <w:lang w:val="de-DE"/>
        </w:rPr>
      </w:pPr>
      <w:r w:rsidRPr="00CA0882">
        <w:rPr>
          <w:rStyle w:val="Funotenzeichen"/>
          <w:sz w:val="18"/>
          <w:szCs w:val="18"/>
        </w:rPr>
        <w:footnoteRef/>
      </w:r>
      <w:r w:rsidRPr="00CA0882">
        <w:rPr>
          <w:sz w:val="18"/>
          <w:szCs w:val="18"/>
        </w:rPr>
        <w:t xml:space="preserve"> </w:t>
      </w:r>
      <w:hyperlink r:id="rId12" w:history="1">
        <w:r w:rsidRPr="001476CE">
          <w:rPr>
            <w:rStyle w:val="Hyperlink"/>
            <w:sz w:val="18"/>
            <w:szCs w:val="18"/>
          </w:rPr>
          <w:t>Gesamtarbeitsvertrag im Personalverleih in Kürze</w:t>
        </w:r>
      </w:hyperlink>
      <w:r>
        <w:rPr>
          <w:sz w:val="18"/>
          <w:szCs w:val="18"/>
        </w:rPr>
        <w:t xml:space="preserve"> </w:t>
      </w:r>
    </w:p>
  </w:footnote>
  <w:footnote w:id="16">
    <w:p w:rsidR="00182B0D" w:rsidRPr="0080614D" w:rsidRDefault="00182B0D">
      <w:pPr>
        <w:pStyle w:val="Funotentext"/>
        <w:rPr>
          <w:sz w:val="18"/>
          <w:szCs w:val="18"/>
          <w:lang w:val="de-DE"/>
        </w:rPr>
      </w:pPr>
      <w:r w:rsidRPr="0080614D">
        <w:rPr>
          <w:rStyle w:val="Funotenzeichen"/>
          <w:sz w:val="18"/>
          <w:szCs w:val="18"/>
        </w:rPr>
        <w:footnoteRef/>
      </w:r>
      <w:r w:rsidRPr="0080614D">
        <w:rPr>
          <w:sz w:val="18"/>
          <w:szCs w:val="18"/>
        </w:rPr>
        <w:t xml:space="preserve"> </w:t>
      </w:r>
      <w:r>
        <w:rPr>
          <w:sz w:val="18"/>
          <w:szCs w:val="18"/>
        </w:rPr>
        <w:t xml:space="preserve">Bruno Weber-Gobet, </w:t>
      </w:r>
      <w:hyperlink r:id="rId13" w:history="1">
        <w:r w:rsidRPr="003508B9">
          <w:rPr>
            <w:rStyle w:val="Hyperlink"/>
            <w:sz w:val="18"/>
            <w:szCs w:val="18"/>
          </w:rPr>
          <w:t>Forderungen und Vorschläge an ein Weiterbildungsgesetz</w:t>
        </w:r>
      </w:hyperlink>
      <w:r>
        <w:rPr>
          <w:sz w:val="18"/>
          <w:szCs w:val="18"/>
        </w:rPr>
        <w:t xml:space="preserve">, 2009 </w:t>
      </w:r>
    </w:p>
  </w:footnote>
  <w:footnote w:id="17">
    <w:p w:rsidR="00182B0D" w:rsidRPr="00C15B31" w:rsidRDefault="00182B0D" w:rsidP="00C15B31">
      <w:pPr>
        <w:pStyle w:val="Funotentext"/>
        <w:rPr>
          <w:sz w:val="18"/>
          <w:szCs w:val="18"/>
        </w:rPr>
      </w:pPr>
      <w:r>
        <w:rPr>
          <w:rStyle w:val="Funotenzeichen"/>
        </w:rPr>
        <w:footnoteRef/>
      </w:r>
      <w:r>
        <w:t xml:space="preserve"> </w:t>
      </w:r>
      <w:r w:rsidRPr="00C15B31">
        <w:rPr>
          <w:sz w:val="18"/>
          <w:szCs w:val="18"/>
        </w:rPr>
        <w:t xml:space="preserve">Tobias Fritschi und Thomas </w:t>
      </w:r>
      <w:proofErr w:type="spellStart"/>
      <w:r w:rsidRPr="00C15B31">
        <w:rPr>
          <w:sz w:val="18"/>
          <w:szCs w:val="18"/>
        </w:rPr>
        <w:t>Oesch</w:t>
      </w:r>
      <w:proofErr w:type="spellEnd"/>
      <w:r w:rsidRPr="00C15B31">
        <w:rPr>
          <w:sz w:val="18"/>
          <w:szCs w:val="18"/>
        </w:rPr>
        <w:t xml:space="preserve"> (Büro BASS), Ben Jann (ETH Zürich), </w:t>
      </w:r>
      <w:hyperlink r:id="rId14" w:history="1">
        <w:r w:rsidRPr="00C15B31">
          <w:rPr>
            <w:rStyle w:val="Hyperlink"/>
            <w:sz w:val="18"/>
            <w:szCs w:val="18"/>
          </w:rPr>
          <w:t>Gesellschaftliche Kosten der Ausbildungslosigkeit in der Schweiz</w:t>
        </w:r>
      </w:hyperlink>
      <w:r w:rsidRPr="00C15B31">
        <w:rPr>
          <w:sz w:val="18"/>
          <w:szCs w:val="18"/>
        </w:rPr>
        <w:t>, Schlussbericht, im Auftrag von Travail.Suisse, Bern Mai 2009.</w:t>
      </w:r>
    </w:p>
  </w:footnote>
  <w:footnote w:id="18">
    <w:p w:rsidR="00182B0D" w:rsidRPr="00C15B31" w:rsidRDefault="00182B0D" w:rsidP="003508B9">
      <w:pPr>
        <w:pStyle w:val="Funotentext"/>
        <w:rPr>
          <w:sz w:val="18"/>
          <w:szCs w:val="18"/>
        </w:rPr>
      </w:pPr>
      <w:r>
        <w:rPr>
          <w:rStyle w:val="Funotenzeichen"/>
        </w:rPr>
        <w:footnoteRef/>
      </w:r>
      <w:r>
        <w:t xml:space="preserve"> </w:t>
      </w:r>
      <w:r w:rsidRPr="00C15B31">
        <w:rPr>
          <w:sz w:val="18"/>
          <w:szCs w:val="18"/>
        </w:rPr>
        <w:t xml:space="preserve">Berner Fachhochschule Soziale Arbeit, </w:t>
      </w:r>
      <w:hyperlink r:id="rId15" w:history="1">
        <w:r w:rsidRPr="00C15B31">
          <w:rPr>
            <w:rStyle w:val="Hyperlink"/>
            <w:sz w:val="18"/>
            <w:szCs w:val="18"/>
          </w:rPr>
          <w:t>Gesellschaftliche Kosten der Ausbildungslosigkeit mit Fokus auf Validierung und Ausbildungsabbrüche</w:t>
        </w:r>
      </w:hyperlink>
      <w:r w:rsidRPr="00C15B31">
        <w:rPr>
          <w:sz w:val="18"/>
          <w:szCs w:val="18"/>
        </w:rPr>
        <w:t>, Tobias Fritschi, Livia Bannwart, Oliver Hümbelin, Sanna Frischknecht, Schlussbericht im Auftrag Travail.Suisse, Bern, 20. März 2012</w:t>
      </w:r>
      <w:r>
        <w:rPr>
          <w:sz w:val="18"/>
          <w:szCs w:val="18"/>
        </w:rPr>
        <w:t>.</w:t>
      </w:r>
    </w:p>
  </w:footnote>
  <w:footnote w:id="19">
    <w:p w:rsidR="00182B0D" w:rsidRPr="00C15B31" w:rsidRDefault="00182B0D">
      <w:pPr>
        <w:pStyle w:val="Funotentext"/>
        <w:rPr>
          <w:sz w:val="18"/>
          <w:szCs w:val="18"/>
        </w:rPr>
      </w:pPr>
      <w:r>
        <w:rPr>
          <w:rStyle w:val="Funotenzeichen"/>
        </w:rPr>
        <w:footnoteRef/>
      </w:r>
      <w:r>
        <w:t xml:space="preserve"> </w:t>
      </w:r>
      <w:r w:rsidRPr="00C15B31">
        <w:rPr>
          <w:sz w:val="18"/>
          <w:szCs w:val="18"/>
        </w:rPr>
        <w:t xml:space="preserve">Staatssekretariat für Bildung, Forschung und Innovation SBFI, </w:t>
      </w:r>
      <w:hyperlink r:id="rId16" w:history="1">
        <w:r w:rsidRPr="00C15B31">
          <w:rPr>
            <w:rStyle w:val="Hyperlink"/>
            <w:sz w:val="18"/>
            <w:szCs w:val="18"/>
          </w:rPr>
          <w:t>Berufsabschluss und Berufswechsel für Erwachsene</w:t>
        </w:r>
      </w:hyperlink>
      <w:r w:rsidRPr="00C15B31">
        <w:rPr>
          <w:sz w:val="18"/>
          <w:szCs w:val="18"/>
        </w:rPr>
        <w:t>, 2014</w:t>
      </w:r>
    </w:p>
  </w:footnote>
  <w:footnote w:id="20">
    <w:p w:rsidR="00182B0D" w:rsidRPr="00E245A1" w:rsidRDefault="00182B0D" w:rsidP="00E245A1">
      <w:pPr>
        <w:pStyle w:val="Funotentext"/>
      </w:pPr>
      <w:r>
        <w:rPr>
          <w:rStyle w:val="Funotenzeichen"/>
        </w:rPr>
        <w:footnoteRef/>
      </w:r>
      <w:r>
        <w:t xml:space="preserve"> </w:t>
      </w:r>
      <w:r w:rsidRPr="00E245A1">
        <w:rPr>
          <w:sz w:val="18"/>
          <w:szCs w:val="18"/>
        </w:rPr>
        <w:t xml:space="preserve">Angela Zihler, Valérie Borioli </w:t>
      </w:r>
      <w:proofErr w:type="spellStart"/>
      <w:r w:rsidRPr="00E245A1">
        <w:rPr>
          <w:sz w:val="18"/>
          <w:szCs w:val="18"/>
        </w:rPr>
        <w:t>Sondoz</w:t>
      </w:r>
      <w:proofErr w:type="spellEnd"/>
      <w:r>
        <w:rPr>
          <w:sz w:val="18"/>
          <w:szCs w:val="18"/>
        </w:rPr>
        <w:t>,</w:t>
      </w:r>
      <w:r w:rsidRPr="00E245A1">
        <w:rPr>
          <w:sz w:val="18"/>
          <w:szCs w:val="18"/>
        </w:rPr>
        <w:t xml:space="preserve"> </w:t>
      </w:r>
      <w:hyperlink r:id="rId17" w:history="1">
        <w:r w:rsidRPr="00E245A1">
          <w:rPr>
            <w:rStyle w:val="Hyperlink"/>
            <w:sz w:val="18"/>
            <w:szCs w:val="18"/>
          </w:rPr>
          <w:t>Die Rückkehr ins Berufsleben erfolgreich meistern</w:t>
        </w:r>
      </w:hyperlink>
      <w:r w:rsidRPr="00E245A1">
        <w:rPr>
          <w:sz w:val="18"/>
          <w:szCs w:val="18"/>
        </w:rPr>
        <w:t>, Handlungsfelder und mögliche Massnahmen im Bereich der Bildung und Arbeitsmarktintegration von Wiedereinsteigenden, 2013</w:t>
      </w:r>
    </w:p>
  </w:footnote>
  <w:footnote w:id="21">
    <w:p w:rsidR="00182B0D" w:rsidRPr="00E245A1" w:rsidRDefault="00182B0D" w:rsidP="00E245A1">
      <w:pPr>
        <w:pStyle w:val="Funotentext"/>
        <w:rPr>
          <w:sz w:val="18"/>
          <w:szCs w:val="18"/>
        </w:rPr>
      </w:pPr>
      <w:r>
        <w:rPr>
          <w:rStyle w:val="Funotenzeichen"/>
        </w:rPr>
        <w:footnoteRef/>
      </w:r>
      <w:r>
        <w:t xml:space="preserve"> </w:t>
      </w:r>
      <w:r w:rsidRPr="00E245A1">
        <w:rPr>
          <w:sz w:val="18"/>
          <w:szCs w:val="18"/>
        </w:rPr>
        <w:t xml:space="preserve">14.3451 – Postulat von SR Konrad </w:t>
      </w:r>
      <w:proofErr w:type="spellStart"/>
      <w:r w:rsidRPr="00E245A1">
        <w:rPr>
          <w:sz w:val="18"/>
          <w:szCs w:val="18"/>
        </w:rPr>
        <w:t>Graber</w:t>
      </w:r>
      <w:proofErr w:type="spellEnd"/>
      <w:r w:rsidRPr="00E245A1">
        <w:rPr>
          <w:sz w:val="18"/>
          <w:szCs w:val="18"/>
        </w:rPr>
        <w:t xml:space="preserve">, </w:t>
      </w:r>
      <w:hyperlink r:id="rId18" w:history="1">
        <w:r w:rsidRPr="00E245A1">
          <w:rPr>
            <w:rStyle w:val="Hyperlink"/>
            <w:sz w:val="18"/>
            <w:szCs w:val="18"/>
          </w:rPr>
          <w:t>Konzept zur Förderung von Wiedereinsteigerinnen</w:t>
        </w:r>
      </w:hyperlink>
    </w:p>
  </w:footnote>
  <w:footnote w:id="22">
    <w:p w:rsidR="00182B0D" w:rsidRPr="00E95926" w:rsidRDefault="00182B0D">
      <w:pPr>
        <w:pStyle w:val="Funotentext"/>
        <w:rPr>
          <w:sz w:val="18"/>
          <w:szCs w:val="18"/>
          <w:lang w:val="de-DE"/>
        </w:rPr>
      </w:pPr>
      <w:r w:rsidRPr="00E245A1">
        <w:rPr>
          <w:rStyle w:val="Funotenzeichen"/>
          <w:sz w:val="18"/>
          <w:szCs w:val="18"/>
        </w:rPr>
        <w:footnoteRef/>
      </w:r>
      <w:r w:rsidRPr="00E245A1">
        <w:rPr>
          <w:sz w:val="18"/>
          <w:szCs w:val="18"/>
        </w:rPr>
        <w:t xml:space="preserve"> Bruno Weber-Gobet, </w:t>
      </w:r>
      <w:hyperlink r:id="rId19" w:history="1">
        <w:r w:rsidRPr="00E245A1">
          <w:rPr>
            <w:rStyle w:val="Hyperlink"/>
            <w:sz w:val="18"/>
            <w:szCs w:val="18"/>
          </w:rPr>
          <w:t>Neue Ziele für die Berufsbildungspolitik</w:t>
        </w:r>
      </w:hyperlink>
      <w:r w:rsidRPr="00E245A1">
        <w:rPr>
          <w:sz w:val="18"/>
          <w:szCs w:val="18"/>
        </w:rPr>
        <w:t>, 2012</w:t>
      </w:r>
      <w:r>
        <w:t xml:space="preserve"> </w:t>
      </w:r>
    </w:p>
  </w:footnote>
  <w:footnote w:id="23">
    <w:p w:rsidR="00182B0D" w:rsidRPr="00405784" w:rsidRDefault="00182B0D">
      <w:pPr>
        <w:pStyle w:val="Funotentext"/>
        <w:rPr>
          <w:sz w:val="18"/>
          <w:szCs w:val="18"/>
          <w:lang w:val="de-DE"/>
        </w:rPr>
      </w:pPr>
      <w:r w:rsidRPr="00E95926">
        <w:rPr>
          <w:rStyle w:val="Funotenzeichen"/>
          <w:sz w:val="18"/>
          <w:szCs w:val="18"/>
        </w:rPr>
        <w:footnoteRef/>
      </w:r>
      <w:r w:rsidRPr="00E95926">
        <w:rPr>
          <w:sz w:val="18"/>
          <w:szCs w:val="18"/>
        </w:rPr>
        <w:t xml:space="preserve"> </w:t>
      </w:r>
      <w:r w:rsidRPr="00405784">
        <w:rPr>
          <w:sz w:val="18"/>
          <w:szCs w:val="18"/>
        </w:rPr>
        <w:t xml:space="preserve">Bruno Weber-Gobet, </w:t>
      </w:r>
      <w:hyperlink r:id="rId20" w:history="1">
        <w:r w:rsidRPr="00405784">
          <w:rPr>
            <w:rStyle w:val="Hyperlink"/>
            <w:sz w:val="18"/>
            <w:szCs w:val="18"/>
          </w:rPr>
          <w:t>Bildungspolitik für ältere Arbeitnehmende</w:t>
        </w:r>
      </w:hyperlink>
      <w:r w:rsidRPr="00405784">
        <w:rPr>
          <w:sz w:val="18"/>
          <w:szCs w:val="18"/>
        </w:rPr>
        <w:t xml:space="preserve">, 2014 </w:t>
      </w:r>
    </w:p>
  </w:footnote>
  <w:footnote w:id="24">
    <w:p w:rsidR="005426C9" w:rsidRPr="00405784" w:rsidRDefault="005426C9" w:rsidP="005426C9">
      <w:pPr>
        <w:pStyle w:val="Funotentext"/>
        <w:rPr>
          <w:sz w:val="18"/>
          <w:szCs w:val="18"/>
          <w:lang w:val="de-DE"/>
        </w:rPr>
      </w:pPr>
      <w:r w:rsidRPr="00405784">
        <w:rPr>
          <w:rStyle w:val="Funotenzeichen"/>
          <w:sz w:val="18"/>
          <w:szCs w:val="18"/>
        </w:rPr>
        <w:footnoteRef/>
      </w:r>
      <w:r w:rsidRPr="00405784">
        <w:rPr>
          <w:sz w:val="18"/>
          <w:szCs w:val="18"/>
        </w:rPr>
        <w:t xml:space="preserve"> Link zu </w:t>
      </w:r>
      <w:hyperlink r:id="rId21" w:history="1">
        <w:r w:rsidRPr="00405784">
          <w:rPr>
            <w:rStyle w:val="Hyperlink"/>
            <w:sz w:val="18"/>
            <w:szCs w:val="18"/>
          </w:rPr>
          <w:t>Bildungsinstitut für Arbeitnehmende ARC</w:t>
        </w:r>
      </w:hyperlink>
    </w:p>
  </w:footnote>
  <w:footnote w:id="25">
    <w:p w:rsidR="00182B0D" w:rsidRPr="00FE2A98" w:rsidRDefault="00182B0D">
      <w:pPr>
        <w:pStyle w:val="Funotentext"/>
        <w:rPr>
          <w:sz w:val="18"/>
          <w:szCs w:val="18"/>
        </w:rPr>
      </w:pPr>
      <w:r>
        <w:rPr>
          <w:rStyle w:val="Funotenzeichen"/>
        </w:rPr>
        <w:footnoteRef/>
      </w:r>
      <w:r>
        <w:t xml:space="preserve"> </w:t>
      </w:r>
      <w:r w:rsidRPr="00FE2A98">
        <w:rPr>
          <w:sz w:val="18"/>
          <w:szCs w:val="18"/>
        </w:rPr>
        <w:t>Gabriel Fischer, „</w:t>
      </w:r>
      <w:hyperlink r:id="rId22" w:history="1">
        <w:r w:rsidRPr="00FE2A98">
          <w:rPr>
            <w:rStyle w:val="Hyperlink"/>
            <w:sz w:val="18"/>
            <w:szCs w:val="18"/>
          </w:rPr>
          <w:t xml:space="preserve">Barometer </w:t>
        </w:r>
        <w:proofErr w:type="spellStart"/>
        <w:r w:rsidRPr="00FE2A98">
          <w:rPr>
            <w:rStyle w:val="Hyperlink"/>
            <w:sz w:val="18"/>
            <w:szCs w:val="18"/>
          </w:rPr>
          <w:t>Gute</w:t>
        </w:r>
        <w:proofErr w:type="spellEnd"/>
        <w:r w:rsidRPr="00FE2A98">
          <w:rPr>
            <w:rStyle w:val="Hyperlink"/>
            <w:sz w:val="18"/>
            <w:szCs w:val="18"/>
          </w:rPr>
          <w:t xml:space="preserve"> Arbeit</w:t>
        </w:r>
      </w:hyperlink>
      <w:r w:rsidRPr="00FE2A98">
        <w:rPr>
          <w:sz w:val="18"/>
          <w:szCs w:val="18"/>
        </w:rPr>
        <w:t>“, Bewertung der Arbeitsbedingungen aus Sicht der Arbeitnehmenden, 2015.</w:t>
      </w:r>
    </w:p>
  </w:footnote>
  <w:footnote w:id="26">
    <w:p w:rsidR="00182B0D" w:rsidRPr="00980384" w:rsidRDefault="00182B0D">
      <w:pPr>
        <w:pStyle w:val="Funotentext"/>
        <w:rPr>
          <w:sz w:val="18"/>
          <w:szCs w:val="18"/>
          <w:lang w:val="de-DE"/>
        </w:rPr>
      </w:pPr>
      <w:r w:rsidRPr="00980384">
        <w:rPr>
          <w:rStyle w:val="Funotenzeichen"/>
          <w:sz w:val="18"/>
          <w:szCs w:val="18"/>
        </w:rPr>
        <w:footnoteRef/>
      </w:r>
      <w:r w:rsidRPr="00980384">
        <w:rPr>
          <w:sz w:val="18"/>
          <w:szCs w:val="18"/>
        </w:rPr>
        <w:t xml:space="preserve"> </w:t>
      </w:r>
      <w:r w:rsidRPr="00980384">
        <w:rPr>
          <w:sz w:val="18"/>
          <w:szCs w:val="18"/>
          <w:lang w:val="de-DE"/>
        </w:rPr>
        <w:t>Ebd. S. 21</w:t>
      </w:r>
    </w:p>
  </w:footnote>
  <w:footnote w:id="27">
    <w:p w:rsidR="00182B0D" w:rsidRPr="00980384" w:rsidRDefault="00182B0D">
      <w:pPr>
        <w:pStyle w:val="Funotentext"/>
      </w:pPr>
      <w:r w:rsidRPr="00980384">
        <w:rPr>
          <w:rStyle w:val="Funotenzeichen"/>
          <w:sz w:val="18"/>
          <w:szCs w:val="18"/>
        </w:rPr>
        <w:footnoteRef/>
      </w:r>
      <w:r w:rsidRPr="00980384">
        <w:rPr>
          <w:sz w:val="18"/>
          <w:szCs w:val="18"/>
        </w:rPr>
        <w:t xml:space="preserve"> Ebd. S. 22</w:t>
      </w:r>
    </w:p>
  </w:footnote>
  <w:footnote w:id="28">
    <w:p w:rsidR="00182B0D" w:rsidRPr="00F70A12" w:rsidRDefault="00182B0D">
      <w:pPr>
        <w:pStyle w:val="Funotentext"/>
        <w:rPr>
          <w:sz w:val="18"/>
          <w:szCs w:val="18"/>
        </w:rPr>
      </w:pPr>
      <w:r>
        <w:rPr>
          <w:rStyle w:val="Funotenzeichen"/>
        </w:rPr>
        <w:footnoteRef/>
      </w:r>
      <w:r>
        <w:t xml:space="preserve"> </w:t>
      </w:r>
      <w:r w:rsidRPr="00F70A12">
        <w:rPr>
          <w:sz w:val="18"/>
          <w:szCs w:val="18"/>
        </w:rPr>
        <w:t>Bildungsinstitut für Arbeitnehmende ARC, Kurs „</w:t>
      </w:r>
      <w:hyperlink r:id="rId23" w:history="1">
        <w:r w:rsidRPr="00F70A12">
          <w:rPr>
            <w:rStyle w:val="Hyperlink"/>
            <w:sz w:val="18"/>
            <w:szCs w:val="18"/>
          </w:rPr>
          <w:t>Beruflich nochmals durchstarten – Laufbahnplanung ab der Lebensmitte</w:t>
        </w:r>
      </w:hyperlink>
      <w:r w:rsidRPr="00F70A12">
        <w:rPr>
          <w:sz w:val="18"/>
          <w:szCs w:val="18"/>
        </w:rPr>
        <w:t>“</w:t>
      </w:r>
    </w:p>
  </w:footnote>
  <w:footnote w:id="29">
    <w:p w:rsidR="00182B0D" w:rsidRPr="00405784" w:rsidRDefault="00182B0D">
      <w:pPr>
        <w:pStyle w:val="Funotentext"/>
        <w:rPr>
          <w:sz w:val="18"/>
          <w:szCs w:val="18"/>
          <w:lang w:val="de-DE"/>
        </w:rPr>
      </w:pPr>
      <w:r w:rsidRPr="00405784">
        <w:rPr>
          <w:rStyle w:val="Funotenzeichen"/>
          <w:sz w:val="18"/>
          <w:szCs w:val="18"/>
        </w:rPr>
        <w:footnoteRef/>
      </w:r>
      <w:r w:rsidRPr="00405784">
        <w:rPr>
          <w:sz w:val="18"/>
          <w:szCs w:val="18"/>
        </w:rPr>
        <w:t xml:space="preserve"> Broschüre „</w:t>
      </w:r>
      <w:hyperlink r:id="rId24" w:history="1">
        <w:r w:rsidRPr="00405784">
          <w:rPr>
            <w:rStyle w:val="Hyperlink"/>
            <w:sz w:val="18"/>
            <w:szCs w:val="18"/>
          </w:rPr>
          <w:t>Weiterbildung – so packe ich sie richtig an</w:t>
        </w:r>
      </w:hyperlink>
      <w:r w:rsidRPr="00405784">
        <w:rPr>
          <w:sz w:val="18"/>
          <w:szCs w:val="18"/>
        </w:rPr>
        <w:t xml:space="preserve">“, 2008 </w:t>
      </w:r>
    </w:p>
  </w:footnote>
  <w:footnote w:id="30">
    <w:p w:rsidR="00182B0D" w:rsidRPr="00950EB2" w:rsidRDefault="00182B0D">
      <w:pPr>
        <w:pStyle w:val="Funotentext"/>
        <w:rPr>
          <w:lang w:val="fr-CH"/>
        </w:rPr>
      </w:pPr>
      <w:r>
        <w:rPr>
          <w:rStyle w:val="Funotenzeichen"/>
        </w:rPr>
        <w:footnoteRef/>
      </w:r>
      <w:r w:rsidRPr="00950EB2">
        <w:rPr>
          <w:lang w:val="fr-CH"/>
        </w:rPr>
        <w:t xml:space="preserve"> </w:t>
      </w:r>
      <w:hyperlink r:id="rId25" w:history="1">
        <w:r w:rsidRPr="00950EB2">
          <w:rPr>
            <w:rStyle w:val="Hyperlink"/>
            <w:lang w:val="fr-CH"/>
          </w:rPr>
          <w:t>www.enaip.ch</w:t>
        </w:r>
      </w:hyperlink>
      <w:r w:rsidRPr="00950EB2">
        <w:rPr>
          <w:lang w:val="fr-CH"/>
        </w:rPr>
        <w:t xml:space="preserve"> </w:t>
      </w:r>
    </w:p>
  </w:footnote>
  <w:footnote w:id="31">
    <w:p w:rsidR="00182B0D" w:rsidRPr="00F70A12" w:rsidRDefault="00182B0D">
      <w:pPr>
        <w:pStyle w:val="Funotentext"/>
        <w:rPr>
          <w:sz w:val="18"/>
          <w:szCs w:val="18"/>
          <w:lang w:val="fr-CH"/>
        </w:rPr>
      </w:pPr>
      <w:r>
        <w:rPr>
          <w:rStyle w:val="Funotenzeichen"/>
        </w:rPr>
        <w:footnoteRef/>
      </w:r>
      <w:r w:rsidRPr="00F70A12">
        <w:rPr>
          <w:lang w:val="fr-CH"/>
        </w:rPr>
        <w:t xml:space="preserve"> </w:t>
      </w:r>
      <w:r w:rsidRPr="00F70A12">
        <w:rPr>
          <w:sz w:val="18"/>
          <w:szCs w:val="18"/>
          <w:lang w:val="fr-CH"/>
        </w:rPr>
        <w:t xml:space="preserve">Centro di </w:t>
      </w:r>
      <w:proofErr w:type="spellStart"/>
      <w:r w:rsidRPr="00F70A12">
        <w:rPr>
          <w:sz w:val="18"/>
          <w:szCs w:val="18"/>
          <w:lang w:val="fr-CH"/>
        </w:rPr>
        <w:t>formazione</w:t>
      </w:r>
      <w:proofErr w:type="spellEnd"/>
      <w:r w:rsidRPr="00F70A12">
        <w:rPr>
          <w:sz w:val="18"/>
          <w:szCs w:val="18"/>
          <w:lang w:val="fr-CH"/>
        </w:rPr>
        <w:t xml:space="preserve"> </w:t>
      </w:r>
      <w:proofErr w:type="spellStart"/>
      <w:r w:rsidRPr="00F70A12">
        <w:rPr>
          <w:sz w:val="18"/>
          <w:szCs w:val="18"/>
          <w:lang w:val="fr-CH"/>
        </w:rPr>
        <w:t>professionale</w:t>
      </w:r>
      <w:proofErr w:type="spellEnd"/>
      <w:r w:rsidRPr="00F70A12">
        <w:rPr>
          <w:sz w:val="18"/>
          <w:szCs w:val="18"/>
          <w:lang w:val="fr-CH"/>
        </w:rPr>
        <w:t xml:space="preserve"> CFP, </w:t>
      </w:r>
      <w:hyperlink r:id="rId26" w:history="1">
        <w:r w:rsidRPr="00F70A12">
          <w:rPr>
            <w:rStyle w:val="Hyperlink"/>
            <w:sz w:val="18"/>
            <w:szCs w:val="18"/>
            <w:lang w:val="fr-CH"/>
          </w:rPr>
          <w:t>www.cfp-ocst.ch</w:t>
        </w:r>
      </w:hyperlink>
      <w:r w:rsidRPr="00F70A12">
        <w:rPr>
          <w:sz w:val="18"/>
          <w:szCs w:val="18"/>
          <w:lang w:val="fr-CH"/>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84285"/>
    <w:multiLevelType w:val="hybridMultilevel"/>
    <w:tmpl w:val="04047D3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C7E490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160F37"/>
    <w:multiLevelType w:val="hybridMultilevel"/>
    <w:tmpl w:val="A12CAD8A"/>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3E1"/>
    <w:rsid w:val="000070D0"/>
    <w:rsid w:val="000174B0"/>
    <w:rsid w:val="000234CF"/>
    <w:rsid w:val="000253BD"/>
    <w:rsid w:val="00031A8D"/>
    <w:rsid w:val="000406F7"/>
    <w:rsid w:val="00067DD6"/>
    <w:rsid w:val="00073942"/>
    <w:rsid w:val="000A4343"/>
    <w:rsid w:val="000A4A81"/>
    <w:rsid w:val="000C0986"/>
    <w:rsid w:val="000C62AB"/>
    <w:rsid w:val="000E3E72"/>
    <w:rsid w:val="00103BFB"/>
    <w:rsid w:val="001048F2"/>
    <w:rsid w:val="00112189"/>
    <w:rsid w:val="001320B7"/>
    <w:rsid w:val="001323E1"/>
    <w:rsid w:val="001476CE"/>
    <w:rsid w:val="00167030"/>
    <w:rsid w:val="001777CB"/>
    <w:rsid w:val="00182B0D"/>
    <w:rsid w:val="00196C41"/>
    <w:rsid w:val="001A06F9"/>
    <w:rsid w:val="001A2F80"/>
    <w:rsid w:val="001B2A79"/>
    <w:rsid w:val="001C7322"/>
    <w:rsid w:val="001E4497"/>
    <w:rsid w:val="0020166D"/>
    <w:rsid w:val="00203183"/>
    <w:rsid w:val="002032C7"/>
    <w:rsid w:val="0020488C"/>
    <w:rsid w:val="002132FC"/>
    <w:rsid w:val="0022779D"/>
    <w:rsid w:val="00235CDB"/>
    <w:rsid w:val="00246FEA"/>
    <w:rsid w:val="00254000"/>
    <w:rsid w:val="00255052"/>
    <w:rsid w:val="00283BEE"/>
    <w:rsid w:val="00294FAA"/>
    <w:rsid w:val="002C6522"/>
    <w:rsid w:val="002E4539"/>
    <w:rsid w:val="002F0857"/>
    <w:rsid w:val="00310E83"/>
    <w:rsid w:val="003130B9"/>
    <w:rsid w:val="00346622"/>
    <w:rsid w:val="0035042C"/>
    <w:rsid w:val="003508B9"/>
    <w:rsid w:val="00352B87"/>
    <w:rsid w:val="00357B2B"/>
    <w:rsid w:val="0036310F"/>
    <w:rsid w:val="0039758E"/>
    <w:rsid w:val="003A0C09"/>
    <w:rsid w:val="003B1672"/>
    <w:rsid w:val="003B5DDC"/>
    <w:rsid w:val="003B5EB0"/>
    <w:rsid w:val="003C083F"/>
    <w:rsid w:val="003C3D17"/>
    <w:rsid w:val="003D1E10"/>
    <w:rsid w:val="003D7F82"/>
    <w:rsid w:val="00401E94"/>
    <w:rsid w:val="00405784"/>
    <w:rsid w:val="00432C25"/>
    <w:rsid w:val="00435A1A"/>
    <w:rsid w:val="00440261"/>
    <w:rsid w:val="00450A59"/>
    <w:rsid w:val="00454CCA"/>
    <w:rsid w:val="00457CFD"/>
    <w:rsid w:val="004755E7"/>
    <w:rsid w:val="00485657"/>
    <w:rsid w:val="00487CAF"/>
    <w:rsid w:val="004925B0"/>
    <w:rsid w:val="004A0600"/>
    <w:rsid w:val="004B1925"/>
    <w:rsid w:val="004B5D08"/>
    <w:rsid w:val="004D4B81"/>
    <w:rsid w:val="004E3807"/>
    <w:rsid w:val="004E39B8"/>
    <w:rsid w:val="004F3911"/>
    <w:rsid w:val="004F4686"/>
    <w:rsid w:val="00522A61"/>
    <w:rsid w:val="00525369"/>
    <w:rsid w:val="00540D44"/>
    <w:rsid w:val="005426C9"/>
    <w:rsid w:val="0054798C"/>
    <w:rsid w:val="00547C95"/>
    <w:rsid w:val="00551FE0"/>
    <w:rsid w:val="005641D5"/>
    <w:rsid w:val="005770F1"/>
    <w:rsid w:val="00583511"/>
    <w:rsid w:val="0058620E"/>
    <w:rsid w:val="0059674B"/>
    <w:rsid w:val="005A37B3"/>
    <w:rsid w:val="005C0407"/>
    <w:rsid w:val="005C553F"/>
    <w:rsid w:val="005D16E4"/>
    <w:rsid w:val="005E0E5E"/>
    <w:rsid w:val="005E3A02"/>
    <w:rsid w:val="005E5F35"/>
    <w:rsid w:val="0060691D"/>
    <w:rsid w:val="00615981"/>
    <w:rsid w:val="00620313"/>
    <w:rsid w:val="006304F4"/>
    <w:rsid w:val="00631387"/>
    <w:rsid w:val="00640E37"/>
    <w:rsid w:val="0064265C"/>
    <w:rsid w:val="00650A08"/>
    <w:rsid w:val="0066465E"/>
    <w:rsid w:val="00664A2C"/>
    <w:rsid w:val="00670DAF"/>
    <w:rsid w:val="006773B3"/>
    <w:rsid w:val="00684D3E"/>
    <w:rsid w:val="006B0D2F"/>
    <w:rsid w:val="006C6CAB"/>
    <w:rsid w:val="006D22C8"/>
    <w:rsid w:val="00702E70"/>
    <w:rsid w:val="00706BA0"/>
    <w:rsid w:val="0071376C"/>
    <w:rsid w:val="0074401A"/>
    <w:rsid w:val="007463B2"/>
    <w:rsid w:val="00747F27"/>
    <w:rsid w:val="007606BA"/>
    <w:rsid w:val="00771267"/>
    <w:rsid w:val="00776CAB"/>
    <w:rsid w:val="00777FBC"/>
    <w:rsid w:val="00786F67"/>
    <w:rsid w:val="007914B1"/>
    <w:rsid w:val="00797676"/>
    <w:rsid w:val="007A7FE4"/>
    <w:rsid w:val="007B4F94"/>
    <w:rsid w:val="007B56AD"/>
    <w:rsid w:val="007D3379"/>
    <w:rsid w:val="007E03FF"/>
    <w:rsid w:val="007F5346"/>
    <w:rsid w:val="007F6627"/>
    <w:rsid w:val="007F7D68"/>
    <w:rsid w:val="00804A90"/>
    <w:rsid w:val="00805BEA"/>
    <w:rsid w:val="0080614D"/>
    <w:rsid w:val="00817692"/>
    <w:rsid w:val="008204F7"/>
    <w:rsid w:val="008334FE"/>
    <w:rsid w:val="0083560A"/>
    <w:rsid w:val="008413E1"/>
    <w:rsid w:val="00841CD3"/>
    <w:rsid w:val="0085474A"/>
    <w:rsid w:val="00856A17"/>
    <w:rsid w:val="00861BA7"/>
    <w:rsid w:val="00862489"/>
    <w:rsid w:val="008643B3"/>
    <w:rsid w:val="008834ED"/>
    <w:rsid w:val="00891743"/>
    <w:rsid w:val="0089661C"/>
    <w:rsid w:val="008A6C5A"/>
    <w:rsid w:val="008B106E"/>
    <w:rsid w:val="008D7DB2"/>
    <w:rsid w:val="008F537A"/>
    <w:rsid w:val="00900FD2"/>
    <w:rsid w:val="009069A7"/>
    <w:rsid w:val="009114B9"/>
    <w:rsid w:val="009127E0"/>
    <w:rsid w:val="009255DD"/>
    <w:rsid w:val="009324EA"/>
    <w:rsid w:val="00946EBF"/>
    <w:rsid w:val="00947E53"/>
    <w:rsid w:val="00950EB2"/>
    <w:rsid w:val="00953EF8"/>
    <w:rsid w:val="00966A8B"/>
    <w:rsid w:val="00972FEA"/>
    <w:rsid w:val="00973565"/>
    <w:rsid w:val="00980384"/>
    <w:rsid w:val="009A4250"/>
    <w:rsid w:val="009A47E5"/>
    <w:rsid w:val="009B3F61"/>
    <w:rsid w:val="009C3A94"/>
    <w:rsid w:val="009D4D1B"/>
    <w:rsid w:val="009E2B86"/>
    <w:rsid w:val="009F7359"/>
    <w:rsid w:val="00A24BCD"/>
    <w:rsid w:val="00A347EC"/>
    <w:rsid w:val="00A53833"/>
    <w:rsid w:val="00A61E64"/>
    <w:rsid w:val="00A67057"/>
    <w:rsid w:val="00A7129E"/>
    <w:rsid w:val="00A75402"/>
    <w:rsid w:val="00A75F39"/>
    <w:rsid w:val="00A9073F"/>
    <w:rsid w:val="00AA4531"/>
    <w:rsid w:val="00AB5A90"/>
    <w:rsid w:val="00AD08BD"/>
    <w:rsid w:val="00AF12DF"/>
    <w:rsid w:val="00AF695E"/>
    <w:rsid w:val="00B07B2B"/>
    <w:rsid w:val="00B148CB"/>
    <w:rsid w:val="00B371FC"/>
    <w:rsid w:val="00B51D56"/>
    <w:rsid w:val="00B57F6A"/>
    <w:rsid w:val="00B650B3"/>
    <w:rsid w:val="00B8469E"/>
    <w:rsid w:val="00B863A8"/>
    <w:rsid w:val="00B915F9"/>
    <w:rsid w:val="00BA619E"/>
    <w:rsid w:val="00BB23BE"/>
    <w:rsid w:val="00BB3B02"/>
    <w:rsid w:val="00BD3A1F"/>
    <w:rsid w:val="00BD619C"/>
    <w:rsid w:val="00C0070C"/>
    <w:rsid w:val="00C04DF5"/>
    <w:rsid w:val="00C14DCE"/>
    <w:rsid w:val="00C15B31"/>
    <w:rsid w:val="00C17972"/>
    <w:rsid w:val="00C234CD"/>
    <w:rsid w:val="00C23DEC"/>
    <w:rsid w:val="00C42A06"/>
    <w:rsid w:val="00C43F68"/>
    <w:rsid w:val="00C461FE"/>
    <w:rsid w:val="00C4679F"/>
    <w:rsid w:val="00C61A7C"/>
    <w:rsid w:val="00C65AB6"/>
    <w:rsid w:val="00C66CFF"/>
    <w:rsid w:val="00C70EC7"/>
    <w:rsid w:val="00C71B9A"/>
    <w:rsid w:val="00C72305"/>
    <w:rsid w:val="00CA0882"/>
    <w:rsid w:val="00CB7795"/>
    <w:rsid w:val="00CD7B13"/>
    <w:rsid w:val="00CE7186"/>
    <w:rsid w:val="00CF49FF"/>
    <w:rsid w:val="00CF5DCD"/>
    <w:rsid w:val="00D1549A"/>
    <w:rsid w:val="00D20C82"/>
    <w:rsid w:val="00D22BAB"/>
    <w:rsid w:val="00D270C1"/>
    <w:rsid w:val="00D3718B"/>
    <w:rsid w:val="00D47544"/>
    <w:rsid w:val="00D5449E"/>
    <w:rsid w:val="00D6259F"/>
    <w:rsid w:val="00D74C55"/>
    <w:rsid w:val="00D768E0"/>
    <w:rsid w:val="00D76AC3"/>
    <w:rsid w:val="00D7724E"/>
    <w:rsid w:val="00D84BAE"/>
    <w:rsid w:val="00DB7816"/>
    <w:rsid w:val="00DD2505"/>
    <w:rsid w:val="00DE046C"/>
    <w:rsid w:val="00DE1C11"/>
    <w:rsid w:val="00DF0D14"/>
    <w:rsid w:val="00DF6C50"/>
    <w:rsid w:val="00E245A1"/>
    <w:rsid w:val="00E3607F"/>
    <w:rsid w:val="00E42E3C"/>
    <w:rsid w:val="00E53B93"/>
    <w:rsid w:val="00E61D59"/>
    <w:rsid w:val="00E7071C"/>
    <w:rsid w:val="00E74021"/>
    <w:rsid w:val="00E776B5"/>
    <w:rsid w:val="00E91F1A"/>
    <w:rsid w:val="00E94C1E"/>
    <w:rsid w:val="00E95926"/>
    <w:rsid w:val="00E96196"/>
    <w:rsid w:val="00EA648C"/>
    <w:rsid w:val="00EB589A"/>
    <w:rsid w:val="00ED7D32"/>
    <w:rsid w:val="00EE12C4"/>
    <w:rsid w:val="00F040EC"/>
    <w:rsid w:val="00F10DE6"/>
    <w:rsid w:val="00F1148C"/>
    <w:rsid w:val="00F40879"/>
    <w:rsid w:val="00F57D7C"/>
    <w:rsid w:val="00F70A12"/>
    <w:rsid w:val="00F87590"/>
    <w:rsid w:val="00F92D49"/>
    <w:rsid w:val="00F9330C"/>
    <w:rsid w:val="00F9532D"/>
    <w:rsid w:val="00FB0E9C"/>
    <w:rsid w:val="00FB7BBE"/>
    <w:rsid w:val="00FE2A98"/>
    <w:rsid w:val="00FF0DD1"/>
    <w:rsid w:val="00FF7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24218-9C5E-490E-9CDB-D1A64872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323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23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4925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FB7B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rsid w:val="001323E1"/>
    <w:pPr>
      <w:spacing w:before="120" w:after="120"/>
    </w:pPr>
    <w:rPr>
      <w:rFonts w:asciiTheme="minorHAnsi" w:hAnsiTheme="minorHAnsi"/>
      <w:b/>
      <w:bCs/>
      <w:caps/>
      <w:szCs w:val="20"/>
    </w:rPr>
  </w:style>
  <w:style w:type="paragraph" w:styleId="Verzeichnis2">
    <w:name w:val="toc 2"/>
    <w:basedOn w:val="Standard"/>
    <w:next w:val="Standard"/>
    <w:autoRedefine/>
    <w:uiPriority w:val="39"/>
    <w:unhideWhenUsed/>
    <w:rsid w:val="001323E1"/>
    <w:pPr>
      <w:spacing w:after="0"/>
      <w:ind w:left="200"/>
    </w:pPr>
    <w:rPr>
      <w:rFonts w:asciiTheme="minorHAnsi" w:hAnsiTheme="minorHAnsi"/>
      <w:smallCaps/>
      <w:szCs w:val="20"/>
    </w:rPr>
  </w:style>
  <w:style w:type="paragraph" w:styleId="Verzeichnis3">
    <w:name w:val="toc 3"/>
    <w:basedOn w:val="Standard"/>
    <w:next w:val="Standard"/>
    <w:autoRedefine/>
    <w:uiPriority w:val="39"/>
    <w:unhideWhenUsed/>
    <w:rsid w:val="001323E1"/>
    <w:pPr>
      <w:spacing w:after="0"/>
      <w:ind w:left="400"/>
    </w:pPr>
    <w:rPr>
      <w:rFonts w:asciiTheme="minorHAnsi" w:hAnsiTheme="minorHAnsi"/>
      <w:i/>
      <w:iCs/>
      <w:szCs w:val="20"/>
    </w:rPr>
  </w:style>
  <w:style w:type="paragraph" w:styleId="Verzeichnis4">
    <w:name w:val="toc 4"/>
    <w:basedOn w:val="Standard"/>
    <w:next w:val="Standard"/>
    <w:autoRedefine/>
    <w:uiPriority w:val="39"/>
    <w:unhideWhenUsed/>
    <w:rsid w:val="001323E1"/>
    <w:pPr>
      <w:spacing w:after="0"/>
      <w:ind w:left="600"/>
    </w:pPr>
    <w:rPr>
      <w:rFonts w:asciiTheme="minorHAnsi" w:hAnsiTheme="minorHAnsi"/>
      <w:sz w:val="18"/>
      <w:szCs w:val="18"/>
    </w:rPr>
  </w:style>
  <w:style w:type="paragraph" w:styleId="Verzeichnis5">
    <w:name w:val="toc 5"/>
    <w:basedOn w:val="Standard"/>
    <w:next w:val="Standard"/>
    <w:autoRedefine/>
    <w:uiPriority w:val="39"/>
    <w:unhideWhenUsed/>
    <w:rsid w:val="001323E1"/>
    <w:pPr>
      <w:spacing w:after="0"/>
      <w:ind w:left="800"/>
    </w:pPr>
    <w:rPr>
      <w:rFonts w:asciiTheme="minorHAnsi" w:hAnsiTheme="minorHAnsi"/>
      <w:sz w:val="18"/>
      <w:szCs w:val="18"/>
    </w:rPr>
  </w:style>
  <w:style w:type="paragraph" w:styleId="Verzeichnis6">
    <w:name w:val="toc 6"/>
    <w:basedOn w:val="Standard"/>
    <w:next w:val="Standard"/>
    <w:autoRedefine/>
    <w:uiPriority w:val="39"/>
    <w:unhideWhenUsed/>
    <w:rsid w:val="001323E1"/>
    <w:pPr>
      <w:spacing w:after="0"/>
      <w:ind w:left="1000"/>
    </w:pPr>
    <w:rPr>
      <w:rFonts w:asciiTheme="minorHAnsi" w:hAnsiTheme="minorHAnsi"/>
      <w:sz w:val="18"/>
      <w:szCs w:val="18"/>
    </w:rPr>
  </w:style>
  <w:style w:type="paragraph" w:styleId="Verzeichnis7">
    <w:name w:val="toc 7"/>
    <w:basedOn w:val="Standard"/>
    <w:next w:val="Standard"/>
    <w:autoRedefine/>
    <w:uiPriority w:val="39"/>
    <w:unhideWhenUsed/>
    <w:rsid w:val="001323E1"/>
    <w:pPr>
      <w:spacing w:after="0"/>
      <w:ind w:left="1200"/>
    </w:pPr>
    <w:rPr>
      <w:rFonts w:asciiTheme="minorHAnsi" w:hAnsiTheme="minorHAnsi"/>
      <w:sz w:val="18"/>
      <w:szCs w:val="18"/>
    </w:rPr>
  </w:style>
  <w:style w:type="paragraph" w:styleId="Verzeichnis8">
    <w:name w:val="toc 8"/>
    <w:basedOn w:val="Standard"/>
    <w:next w:val="Standard"/>
    <w:autoRedefine/>
    <w:uiPriority w:val="39"/>
    <w:unhideWhenUsed/>
    <w:rsid w:val="001323E1"/>
    <w:pPr>
      <w:spacing w:after="0"/>
      <w:ind w:left="1400"/>
    </w:pPr>
    <w:rPr>
      <w:rFonts w:asciiTheme="minorHAnsi" w:hAnsiTheme="minorHAnsi"/>
      <w:sz w:val="18"/>
      <w:szCs w:val="18"/>
    </w:rPr>
  </w:style>
  <w:style w:type="paragraph" w:styleId="Verzeichnis9">
    <w:name w:val="toc 9"/>
    <w:basedOn w:val="Standard"/>
    <w:next w:val="Standard"/>
    <w:autoRedefine/>
    <w:uiPriority w:val="39"/>
    <w:unhideWhenUsed/>
    <w:rsid w:val="001323E1"/>
    <w:pPr>
      <w:spacing w:after="0"/>
      <w:ind w:left="1600"/>
    </w:pPr>
    <w:rPr>
      <w:rFonts w:asciiTheme="minorHAnsi" w:hAnsiTheme="minorHAnsi"/>
      <w:sz w:val="18"/>
      <w:szCs w:val="18"/>
    </w:rPr>
  </w:style>
  <w:style w:type="character" w:customStyle="1" w:styleId="berschrift1Zchn">
    <w:name w:val="Überschrift 1 Zchn"/>
    <w:basedOn w:val="Absatz-Standardschriftart"/>
    <w:link w:val="berschrift1"/>
    <w:uiPriority w:val="9"/>
    <w:rsid w:val="001323E1"/>
    <w:rPr>
      <w:rFonts w:asciiTheme="majorHAnsi" w:eastAsiaTheme="majorEastAsia" w:hAnsiTheme="majorHAnsi" w:cstheme="majorBidi"/>
      <w:color w:val="2E74B5" w:themeColor="accent1" w:themeShade="BF"/>
      <w:sz w:val="32"/>
      <w:szCs w:val="32"/>
    </w:rPr>
  </w:style>
  <w:style w:type="character" w:styleId="Hyperlink">
    <w:name w:val="Hyperlink"/>
    <w:basedOn w:val="Absatz-Standardschriftart"/>
    <w:uiPriority w:val="99"/>
    <w:unhideWhenUsed/>
    <w:rsid w:val="001323E1"/>
    <w:rPr>
      <w:color w:val="0563C1" w:themeColor="hyperlink"/>
      <w:u w:val="single"/>
    </w:rPr>
  </w:style>
  <w:style w:type="character" w:customStyle="1" w:styleId="berschrift2Zchn">
    <w:name w:val="Überschrift 2 Zchn"/>
    <w:basedOn w:val="Absatz-Standardschriftart"/>
    <w:link w:val="berschrift2"/>
    <w:uiPriority w:val="9"/>
    <w:rsid w:val="00C234CD"/>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C234CD"/>
    <w:pPr>
      <w:ind w:left="720"/>
      <w:contextualSpacing/>
    </w:pPr>
  </w:style>
  <w:style w:type="table" w:styleId="Tabellenraster">
    <w:name w:val="Table Grid"/>
    <w:basedOn w:val="NormaleTabelle"/>
    <w:uiPriority w:val="39"/>
    <w:rsid w:val="00B07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4925B0"/>
    <w:rPr>
      <w:rFonts w:asciiTheme="majorHAnsi" w:eastAsiaTheme="majorEastAsia" w:hAnsiTheme="majorHAnsi" w:cstheme="majorBidi"/>
      <w:color w:val="1F4D78" w:themeColor="accent1" w:themeShade="7F"/>
      <w:sz w:val="24"/>
      <w:szCs w:val="24"/>
    </w:rPr>
  </w:style>
  <w:style w:type="paragraph" w:styleId="Kopfzeile">
    <w:name w:val="header"/>
    <w:basedOn w:val="Standard"/>
    <w:link w:val="KopfzeileZchn"/>
    <w:uiPriority w:val="99"/>
    <w:unhideWhenUsed/>
    <w:rsid w:val="00EB58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589A"/>
  </w:style>
  <w:style w:type="paragraph" w:styleId="Fuzeile">
    <w:name w:val="footer"/>
    <w:basedOn w:val="Standard"/>
    <w:link w:val="FuzeileZchn"/>
    <w:uiPriority w:val="99"/>
    <w:unhideWhenUsed/>
    <w:rsid w:val="00EB58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589A"/>
  </w:style>
  <w:style w:type="character" w:customStyle="1" w:styleId="berschrift4Zchn">
    <w:name w:val="Überschrift 4 Zchn"/>
    <w:basedOn w:val="Absatz-Standardschriftart"/>
    <w:link w:val="berschrift4"/>
    <w:uiPriority w:val="9"/>
    <w:rsid w:val="00FB7BBE"/>
    <w:rPr>
      <w:rFonts w:asciiTheme="majorHAnsi" w:eastAsiaTheme="majorEastAsia" w:hAnsiTheme="majorHAnsi" w:cstheme="majorBidi"/>
      <w:i/>
      <w:iCs/>
      <w:color w:val="2E74B5" w:themeColor="accent1" w:themeShade="BF"/>
    </w:rPr>
  </w:style>
  <w:style w:type="character" w:styleId="Kommentarzeichen">
    <w:name w:val="annotation reference"/>
    <w:basedOn w:val="Absatz-Standardschriftart"/>
    <w:uiPriority w:val="99"/>
    <w:semiHidden/>
    <w:unhideWhenUsed/>
    <w:rsid w:val="00C17972"/>
    <w:rPr>
      <w:sz w:val="16"/>
      <w:szCs w:val="16"/>
    </w:rPr>
  </w:style>
  <w:style w:type="paragraph" w:styleId="Kommentartext">
    <w:name w:val="annotation text"/>
    <w:basedOn w:val="Standard"/>
    <w:link w:val="KommentartextZchn"/>
    <w:uiPriority w:val="99"/>
    <w:semiHidden/>
    <w:unhideWhenUsed/>
    <w:rsid w:val="00C17972"/>
    <w:pPr>
      <w:spacing w:line="240" w:lineRule="auto"/>
    </w:pPr>
    <w:rPr>
      <w:szCs w:val="20"/>
    </w:rPr>
  </w:style>
  <w:style w:type="character" w:customStyle="1" w:styleId="KommentartextZchn">
    <w:name w:val="Kommentartext Zchn"/>
    <w:basedOn w:val="Absatz-Standardschriftart"/>
    <w:link w:val="Kommentartext"/>
    <w:uiPriority w:val="99"/>
    <w:semiHidden/>
    <w:rsid w:val="00C17972"/>
    <w:rPr>
      <w:szCs w:val="20"/>
    </w:rPr>
  </w:style>
  <w:style w:type="paragraph" w:styleId="Kommentarthema">
    <w:name w:val="annotation subject"/>
    <w:basedOn w:val="Kommentartext"/>
    <w:next w:val="Kommentartext"/>
    <w:link w:val="KommentarthemaZchn"/>
    <w:uiPriority w:val="99"/>
    <w:semiHidden/>
    <w:unhideWhenUsed/>
    <w:rsid w:val="00C17972"/>
    <w:rPr>
      <w:b/>
      <w:bCs/>
    </w:rPr>
  </w:style>
  <w:style w:type="character" w:customStyle="1" w:styleId="KommentarthemaZchn">
    <w:name w:val="Kommentarthema Zchn"/>
    <w:basedOn w:val="KommentartextZchn"/>
    <w:link w:val="Kommentarthema"/>
    <w:uiPriority w:val="99"/>
    <w:semiHidden/>
    <w:rsid w:val="00C17972"/>
    <w:rPr>
      <w:b/>
      <w:bCs/>
      <w:szCs w:val="20"/>
    </w:rPr>
  </w:style>
  <w:style w:type="paragraph" w:styleId="Sprechblasentext">
    <w:name w:val="Balloon Text"/>
    <w:basedOn w:val="Standard"/>
    <w:link w:val="SprechblasentextZchn"/>
    <w:uiPriority w:val="99"/>
    <w:semiHidden/>
    <w:unhideWhenUsed/>
    <w:rsid w:val="00C1797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7972"/>
    <w:rPr>
      <w:rFonts w:ascii="Segoe UI" w:hAnsi="Segoe UI" w:cs="Segoe UI"/>
      <w:sz w:val="18"/>
      <w:szCs w:val="18"/>
    </w:rPr>
  </w:style>
  <w:style w:type="paragraph" w:styleId="Funotentext">
    <w:name w:val="footnote text"/>
    <w:basedOn w:val="Standard"/>
    <w:link w:val="FunotentextZchn"/>
    <w:uiPriority w:val="99"/>
    <w:semiHidden/>
    <w:unhideWhenUsed/>
    <w:rsid w:val="00D6259F"/>
    <w:pPr>
      <w:spacing w:after="0" w:line="240" w:lineRule="auto"/>
    </w:pPr>
    <w:rPr>
      <w:szCs w:val="20"/>
    </w:rPr>
  </w:style>
  <w:style w:type="character" w:customStyle="1" w:styleId="FunotentextZchn">
    <w:name w:val="Fußnotentext Zchn"/>
    <w:basedOn w:val="Absatz-Standardschriftart"/>
    <w:link w:val="Funotentext"/>
    <w:uiPriority w:val="99"/>
    <w:semiHidden/>
    <w:rsid w:val="00D6259F"/>
    <w:rPr>
      <w:szCs w:val="20"/>
    </w:rPr>
  </w:style>
  <w:style w:type="character" w:styleId="Funotenzeichen">
    <w:name w:val="footnote reference"/>
    <w:basedOn w:val="Absatz-Standardschriftart"/>
    <w:uiPriority w:val="99"/>
    <w:semiHidden/>
    <w:unhideWhenUsed/>
    <w:rsid w:val="00D6259F"/>
    <w:rPr>
      <w:vertAlign w:val="superscript"/>
    </w:rPr>
  </w:style>
  <w:style w:type="character" w:styleId="BesuchterHyperlink">
    <w:name w:val="FollowedHyperlink"/>
    <w:basedOn w:val="Absatz-Standardschriftart"/>
    <w:uiPriority w:val="99"/>
    <w:semiHidden/>
    <w:unhideWhenUsed/>
    <w:rsid w:val="00C70E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50plusoutinwork.ch/cms/images/NZZaS_20140720_Peter_Frei.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50plusoutinwork.ch/cms/images/NZZaS_20140720_Peter_Frei.pdf" TargetMode="External"/><Relationship Id="rId4" Type="http://schemas.openxmlformats.org/officeDocument/2006/relationships/settings" Target="settings.xml"/><Relationship Id="rId9" Type="http://schemas.openxmlformats.org/officeDocument/2006/relationships/hyperlink" Target="mailto:weber@travailsuisse.ch"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nvestorsinpeople.ch/" TargetMode="External"/><Relationship Id="rId13" Type="http://schemas.openxmlformats.org/officeDocument/2006/relationships/hyperlink" Target="http://www.travailsuisse.ch/system/uploadedfile2s/1021/original/PK_231009_Positionspapier_Weiterbildung.doc?1358503961" TargetMode="External"/><Relationship Id="rId18" Type="http://schemas.openxmlformats.org/officeDocument/2006/relationships/hyperlink" Target="http://www.parlament.ch/d/suche/seiten/geschaefte.aspx?gesch_id=20143451" TargetMode="External"/><Relationship Id="rId26" Type="http://schemas.openxmlformats.org/officeDocument/2006/relationships/hyperlink" Target="http://www.cfp-ocst.ch" TargetMode="External"/><Relationship Id="rId3" Type="http://schemas.openxmlformats.org/officeDocument/2006/relationships/hyperlink" Target="http://www.srf.ch/sendungen/eco/geht-die-schweizer-industrie-in-die-knie-3" TargetMode="External"/><Relationship Id="rId21" Type="http://schemas.openxmlformats.org/officeDocument/2006/relationships/hyperlink" Target="http://formation-arc.ch/" TargetMode="External"/><Relationship Id="rId7" Type="http://schemas.openxmlformats.org/officeDocument/2006/relationships/hyperlink" Target="http://www.sbfi.admin.ch/botschaft-d" TargetMode="External"/><Relationship Id="rId12" Type="http://schemas.openxmlformats.org/officeDocument/2006/relationships/hyperlink" Target="http://swissstaffing.ch/fileadmin/customer/Verband/GAV_Flyer_bis_30.3.16/GAV_Personalverleih_in_Kuerze.pdf" TargetMode="External"/><Relationship Id="rId17" Type="http://schemas.openxmlformats.org/officeDocument/2006/relationships/hyperlink" Target="http://www.travailsuisse.ch/system/uploadedfiles/2772/original/Rueckkehr_ins_Berufsleben_erfolgreich_meistern.pdf?1379494699" TargetMode="External"/><Relationship Id="rId25" Type="http://schemas.openxmlformats.org/officeDocument/2006/relationships/hyperlink" Target="http://www.enaip.ch" TargetMode="External"/><Relationship Id="rId2" Type="http://schemas.openxmlformats.org/officeDocument/2006/relationships/hyperlink" Target="http://www.sbfi.admin.ch/berufsbildung/01505/?lang=de" TargetMode="External"/><Relationship Id="rId16" Type="http://schemas.openxmlformats.org/officeDocument/2006/relationships/hyperlink" Target="http://www.sbfi.admin.ch/berufsbildung/02817/index.html?lang=de" TargetMode="External"/><Relationship Id="rId20" Type="http://schemas.openxmlformats.org/officeDocument/2006/relationships/hyperlink" Target="http://www.travailsuisse.ch/system/uploadedfile3s/3164/original/TravailSuisse_Positionspapier_Aeltere-Arbeitnehmende_d.pdf?1415089030" TargetMode="External"/><Relationship Id="rId1" Type="http://schemas.openxmlformats.org/officeDocument/2006/relationships/hyperlink" Target="http://www.sbfi.admin.ch/themen/01366/01382/01388/index.html?lang=de&amp;download=NHzLpZeg7t,lnp6I0NTU042l2Z6ln1acy4Zn4Z2qZpnO2Yuq2Z6gpJCEdn1_fmym162epYbg2c_JjKbNoKSn6A--" TargetMode="External"/><Relationship Id="rId6" Type="http://schemas.openxmlformats.org/officeDocument/2006/relationships/hyperlink" Target="http://www.duden.de/rechtschreibung/beguenstigen" TargetMode="External"/><Relationship Id="rId11" Type="http://schemas.openxmlformats.org/officeDocument/2006/relationships/hyperlink" Target="http://www.hotelgastro.ch/standard.cfm?ID=606&amp;language=1" TargetMode="External"/><Relationship Id="rId24" Type="http://schemas.openxmlformats.org/officeDocument/2006/relationships/hyperlink" Target="http://www.travailsuisse.ch/service/broschueren_und_produkte" TargetMode="External"/><Relationship Id="rId5" Type="http://schemas.openxmlformats.org/officeDocument/2006/relationships/hyperlink" Target="http://www.sbfi.admin.ch/themen/01366/01382/01388/index.html?lang=de&amp;download=NHzLpZeg7t,lnp6I0NTU042l2Z6ln1acy4Zn4Z2qZpnO2Yuq2Z6gpJCDeYF6hGym162epYbg2c_JjKbNoKSn6A--" TargetMode="External"/><Relationship Id="rId15" Type="http://schemas.openxmlformats.org/officeDocument/2006/relationships/hyperlink" Target="http://www.travailsuisse.ch/system/uploadedfile3s/202/original/Schlussbericht_Ausbildungslosigkeit_2.4.12.pdf?1354265782" TargetMode="External"/><Relationship Id="rId23" Type="http://schemas.openxmlformats.org/officeDocument/2006/relationships/hyperlink" Target="http://formation-arc.ch/kurse/beruflich-nochmals-durchstarten-laufbahnplanung-ab-der-lebensmitte-1-kurstag-11-april-2-kurstag-12-april-3-kurstag-18-april/" TargetMode="External"/><Relationship Id="rId10" Type="http://schemas.openxmlformats.org/officeDocument/2006/relationships/hyperlink" Target="http://www.srf.ch/news/wirtschaft/nachholbildung-statt-entlassung" TargetMode="External"/><Relationship Id="rId19" Type="http://schemas.openxmlformats.org/officeDocument/2006/relationships/hyperlink" Target="http://www.travailsuisse.ch/system/uploadedfiles/511/original/PD_Neue_Ziele_f%C3%BCr_die_Berufsbildungspolitik.doc?1354885862" TargetMode="External"/><Relationship Id="rId4" Type="http://schemas.openxmlformats.org/officeDocument/2006/relationships/hyperlink" Target="http://www.sbfi.admin.ch/botschaft-d" TargetMode="External"/><Relationship Id="rId9" Type="http://schemas.openxmlformats.org/officeDocument/2006/relationships/hyperlink" Target="http://www.sbfi.admin.ch/berufsbildung/02817/index.html?lang=de" TargetMode="External"/><Relationship Id="rId14" Type="http://schemas.openxmlformats.org/officeDocument/2006/relationships/hyperlink" Target="http://www.travailsuisse.ch/system/uploadedfile5s/1059/original/ausbildungslosigkeit_schlussbericht_defMai.pdf?1358511947" TargetMode="External"/><Relationship Id="rId22" Type="http://schemas.openxmlformats.org/officeDocument/2006/relationships/hyperlink" Target="http://www.travailsuisse.ch/system/uploadedfiles/3563/original/2015_09_09_Bericht_Barometer_v_DEF.pdf?144836943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E4CF-CF70-49AD-9CCE-4BCFA1F2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6999</Words>
  <Characters>44096</Characters>
  <Application>Microsoft Office Word</Application>
  <DocSecurity>0</DocSecurity>
  <Lines>367</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Weber</dc:creator>
  <cp:keywords/>
  <dc:description/>
  <cp:lastModifiedBy>Bruno Weber</cp:lastModifiedBy>
  <cp:revision>4</cp:revision>
  <cp:lastPrinted>2016-01-11T14:02:00Z</cp:lastPrinted>
  <dcterms:created xsi:type="dcterms:W3CDTF">2016-01-12T09:13:00Z</dcterms:created>
  <dcterms:modified xsi:type="dcterms:W3CDTF">2016-01-19T08:41:00Z</dcterms:modified>
</cp:coreProperties>
</file>